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336A" w14:textId="77777777" w:rsidR="00CD4767" w:rsidRPr="003B7684" w:rsidRDefault="00CD4767" w:rsidP="00CD4767">
      <w:pPr>
        <w:jc w:val="left"/>
        <w:rPr>
          <w:rFonts w:ascii="仿宋" w:eastAsia="仿宋" w:hAnsi="仿宋"/>
          <w:sz w:val="30"/>
          <w:szCs w:val="30"/>
        </w:rPr>
      </w:pPr>
      <w:r w:rsidRPr="003B7684">
        <w:rPr>
          <w:rFonts w:ascii="仿宋" w:eastAsia="仿宋" w:hAnsi="仿宋" w:hint="eastAsia"/>
          <w:sz w:val="30"/>
          <w:szCs w:val="30"/>
        </w:rPr>
        <w:t>附件1：</w:t>
      </w:r>
    </w:p>
    <w:p w14:paraId="2CE0E819" w14:textId="77777777" w:rsidR="0033413B" w:rsidRDefault="0033413B" w:rsidP="0033413B">
      <w:pPr>
        <w:jc w:val="center"/>
        <w:rPr>
          <w:rFonts w:ascii="方正小标宋_GBK" w:eastAsia="方正小标宋_GBK"/>
          <w:sz w:val="44"/>
          <w:szCs w:val="48"/>
        </w:rPr>
      </w:pPr>
      <w:r w:rsidRPr="0033413B">
        <w:rPr>
          <w:rFonts w:ascii="方正小标宋_GBK" w:eastAsia="方正小标宋_GBK" w:hint="eastAsia"/>
          <w:sz w:val="44"/>
          <w:szCs w:val="48"/>
        </w:rPr>
        <w:t>东南大学研究生国家奖学金</w:t>
      </w:r>
    </w:p>
    <w:p w14:paraId="177FAEB7" w14:textId="7A8DCC3B" w:rsidR="00405589" w:rsidRPr="00405589" w:rsidRDefault="0033413B" w:rsidP="0033413B">
      <w:pPr>
        <w:jc w:val="center"/>
        <w:rPr>
          <w:rFonts w:ascii="方正小标宋_GBK" w:eastAsia="方正小标宋_GBK"/>
          <w:sz w:val="44"/>
          <w:szCs w:val="48"/>
        </w:rPr>
      </w:pPr>
      <w:r w:rsidRPr="0033413B">
        <w:rPr>
          <w:rFonts w:ascii="方正小标宋_GBK" w:eastAsia="方正小标宋_GBK" w:hint="eastAsia"/>
          <w:sz w:val="44"/>
          <w:szCs w:val="48"/>
        </w:rPr>
        <w:t>（工程硕博士专项）</w:t>
      </w:r>
      <w:r w:rsidRPr="0033413B">
        <w:rPr>
          <w:rFonts w:ascii="方正小标宋_GBK" w:eastAsia="方正小标宋_GBK"/>
          <w:sz w:val="44"/>
          <w:szCs w:val="48"/>
        </w:rPr>
        <w:t>评分细则</w:t>
      </w:r>
    </w:p>
    <w:p w14:paraId="7BBFAADF" w14:textId="55BF88E1" w:rsidR="00405589" w:rsidRPr="00EA5492" w:rsidRDefault="00EA5492">
      <w:pPr>
        <w:rPr>
          <w:rFonts w:ascii="仿宋" w:eastAsia="仿宋" w:hAnsi="仿宋"/>
          <w:b/>
          <w:bCs/>
          <w:sz w:val="32"/>
          <w:szCs w:val="36"/>
        </w:rPr>
      </w:pPr>
      <w:r w:rsidRPr="00EA5492">
        <w:rPr>
          <w:rFonts w:ascii="仿宋" w:eastAsia="仿宋" w:hAnsi="仿宋" w:hint="eastAsia"/>
          <w:b/>
          <w:bCs/>
          <w:sz w:val="32"/>
          <w:szCs w:val="36"/>
        </w:rPr>
        <w:t>一、</w:t>
      </w:r>
      <w:r w:rsidR="00B92B54">
        <w:rPr>
          <w:rFonts w:ascii="仿宋" w:eastAsia="仿宋" w:hAnsi="仿宋" w:hint="eastAsia"/>
          <w:b/>
          <w:bCs/>
          <w:sz w:val="32"/>
          <w:szCs w:val="36"/>
        </w:rPr>
        <w:t>研究生阶段成绩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015"/>
        <w:gridCol w:w="1866"/>
        <w:gridCol w:w="1789"/>
      </w:tblGrid>
      <w:tr w:rsidR="00564D66" w:rsidRPr="00EA5492" w14:paraId="3492B8CF" w14:textId="77777777" w:rsidTr="00564D66">
        <w:tc>
          <w:tcPr>
            <w:tcW w:w="2547" w:type="dxa"/>
            <w:vAlign w:val="center"/>
          </w:tcPr>
          <w:p w14:paraId="10531546" w14:textId="64C9FFA3" w:rsidR="00564D66" w:rsidRPr="00EA5492" w:rsidRDefault="00B92B54" w:rsidP="00564D66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2015" w:type="dxa"/>
            <w:vAlign w:val="center"/>
          </w:tcPr>
          <w:p w14:paraId="4E683080" w14:textId="6BDEF784" w:rsidR="00564D66" w:rsidRPr="00EA5492" w:rsidRDefault="00564D66" w:rsidP="00564D66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评分项目</w:t>
            </w:r>
          </w:p>
        </w:tc>
        <w:tc>
          <w:tcPr>
            <w:tcW w:w="1866" w:type="dxa"/>
            <w:vAlign w:val="center"/>
          </w:tcPr>
          <w:p w14:paraId="17EA3495" w14:textId="05E38BED" w:rsidR="00564D66" w:rsidRPr="00EA5492" w:rsidRDefault="00564D66" w:rsidP="00564D66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评分等级</w:t>
            </w:r>
          </w:p>
        </w:tc>
        <w:tc>
          <w:tcPr>
            <w:tcW w:w="1789" w:type="dxa"/>
            <w:vAlign w:val="center"/>
          </w:tcPr>
          <w:p w14:paraId="5E63C53E" w14:textId="783B59A0" w:rsidR="00564D66" w:rsidRPr="00EA5492" w:rsidRDefault="00564D66" w:rsidP="00564D66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得分</w:t>
            </w:r>
          </w:p>
        </w:tc>
      </w:tr>
      <w:tr w:rsidR="00B92B54" w:rsidRPr="00EA5492" w14:paraId="22764E40" w14:textId="77777777" w:rsidTr="00564D66">
        <w:tc>
          <w:tcPr>
            <w:tcW w:w="2547" w:type="dxa"/>
            <w:vMerge w:val="restart"/>
            <w:vAlign w:val="center"/>
          </w:tcPr>
          <w:p w14:paraId="32139520" w14:textId="6E62DFA1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研究生阶段成绩</w:t>
            </w:r>
          </w:p>
        </w:tc>
        <w:tc>
          <w:tcPr>
            <w:tcW w:w="2015" w:type="dxa"/>
            <w:vMerge w:val="restart"/>
            <w:vAlign w:val="center"/>
          </w:tcPr>
          <w:p w14:paraId="344CC45E" w14:textId="6DB073A1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规格化成绩在所在学院</w:t>
            </w:r>
            <w:r w:rsidRPr="00EA5492">
              <w:rPr>
                <w:rFonts w:ascii="仿宋" w:eastAsia="仿宋" w:hAnsi="仿宋" w:hint="eastAsia"/>
                <w:sz w:val="32"/>
                <w:szCs w:val="36"/>
              </w:rPr>
              <w:t>排名</w:t>
            </w:r>
          </w:p>
        </w:tc>
        <w:tc>
          <w:tcPr>
            <w:tcW w:w="1866" w:type="dxa"/>
            <w:vAlign w:val="center"/>
          </w:tcPr>
          <w:p w14:paraId="00161887" w14:textId="482D38B6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前5%</w:t>
            </w:r>
          </w:p>
        </w:tc>
        <w:tc>
          <w:tcPr>
            <w:tcW w:w="1789" w:type="dxa"/>
            <w:vAlign w:val="center"/>
          </w:tcPr>
          <w:p w14:paraId="6AB7A65E" w14:textId="057E44C4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10</w:t>
            </w:r>
          </w:p>
        </w:tc>
      </w:tr>
      <w:tr w:rsidR="00B92B54" w:rsidRPr="00EA5492" w14:paraId="2671F931" w14:textId="77777777" w:rsidTr="00564D66">
        <w:tc>
          <w:tcPr>
            <w:tcW w:w="2547" w:type="dxa"/>
            <w:vMerge/>
            <w:vAlign w:val="center"/>
          </w:tcPr>
          <w:p w14:paraId="40F45451" w14:textId="77777777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2015" w:type="dxa"/>
            <w:vMerge/>
            <w:vAlign w:val="center"/>
          </w:tcPr>
          <w:p w14:paraId="785389F4" w14:textId="77777777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866" w:type="dxa"/>
            <w:vAlign w:val="center"/>
          </w:tcPr>
          <w:p w14:paraId="37E05060" w14:textId="372948BF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前10%</w:t>
            </w:r>
          </w:p>
        </w:tc>
        <w:tc>
          <w:tcPr>
            <w:tcW w:w="1789" w:type="dxa"/>
            <w:vAlign w:val="center"/>
          </w:tcPr>
          <w:p w14:paraId="33783ABB" w14:textId="07D4C2BE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5</w:t>
            </w:r>
          </w:p>
        </w:tc>
      </w:tr>
      <w:tr w:rsidR="00B92B54" w:rsidRPr="00EA5492" w14:paraId="6FF89CF5" w14:textId="77777777" w:rsidTr="00564D66">
        <w:tc>
          <w:tcPr>
            <w:tcW w:w="2547" w:type="dxa"/>
            <w:vMerge/>
            <w:vAlign w:val="center"/>
          </w:tcPr>
          <w:p w14:paraId="23F1A61C" w14:textId="77777777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2015" w:type="dxa"/>
            <w:vMerge/>
            <w:vAlign w:val="center"/>
          </w:tcPr>
          <w:p w14:paraId="087E4509" w14:textId="77777777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866" w:type="dxa"/>
            <w:vAlign w:val="center"/>
          </w:tcPr>
          <w:p w14:paraId="6F2B1AF8" w14:textId="759BE243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前2</w:t>
            </w:r>
            <w:r>
              <w:rPr>
                <w:rFonts w:ascii="仿宋" w:eastAsia="仿宋" w:hAnsi="仿宋"/>
                <w:sz w:val="32"/>
                <w:szCs w:val="36"/>
              </w:rPr>
              <w:t>5%</w:t>
            </w:r>
          </w:p>
        </w:tc>
        <w:tc>
          <w:tcPr>
            <w:tcW w:w="1789" w:type="dxa"/>
            <w:vAlign w:val="center"/>
          </w:tcPr>
          <w:p w14:paraId="63B69ED7" w14:textId="78441B2C" w:rsidR="00B92B54" w:rsidRPr="00EA5492" w:rsidRDefault="00B92B54" w:rsidP="00564D6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2</w:t>
            </w:r>
          </w:p>
        </w:tc>
      </w:tr>
    </w:tbl>
    <w:p w14:paraId="1BE327F2" w14:textId="77777777" w:rsidR="001F3E51" w:rsidRPr="0022280B" w:rsidRDefault="001F3E51">
      <w:pPr>
        <w:rPr>
          <w:rFonts w:ascii="仿宋" w:eastAsia="仿宋" w:hAnsi="仿宋"/>
          <w:b/>
          <w:bCs/>
          <w:sz w:val="24"/>
          <w:szCs w:val="28"/>
        </w:rPr>
      </w:pPr>
    </w:p>
    <w:p w14:paraId="4FF65968" w14:textId="4F6CC7D8" w:rsidR="00971BD4" w:rsidRPr="001F3E51" w:rsidRDefault="0099022D">
      <w:pPr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二</w:t>
      </w:r>
      <w:r w:rsidR="001F3E51" w:rsidRPr="00EA5492">
        <w:rPr>
          <w:rFonts w:ascii="仿宋" w:eastAsia="仿宋" w:hAnsi="仿宋" w:hint="eastAsia"/>
          <w:b/>
          <w:bCs/>
          <w:sz w:val="32"/>
          <w:szCs w:val="36"/>
        </w:rPr>
        <w:t>、</w:t>
      </w:r>
      <w:r w:rsidR="001F3E51">
        <w:rPr>
          <w:rFonts w:ascii="仿宋" w:eastAsia="仿宋" w:hAnsi="仿宋" w:hint="eastAsia"/>
          <w:b/>
          <w:bCs/>
          <w:sz w:val="32"/>
          <w:szCs w:val="36"/>
        </w:rPr>
        <w:t>学术成果情况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355"/>
      </w:tblGrid>
      <w:tr w:rsidR="001F3E51" w:rsidRPr="00EA5492" w14:paraId="56F4E5B7" w14:textId="77777777" w:rsidTr="008778A2">
        <w:tc>
          <w:tcPr>
            <w:tcW w:w="2405" w:type="dxa"/>
            <w:vAlign w:val="center"/>
          </w:tcPr>
          <w:p w14:paraId="35D8577E" w14:textId="571B19B1" w:rsidR="001F3E51" w:rsidRPr="00EA5492" w:rsidRDefault="0099022D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4536" w:type="dxa"/>
            <w:vAlign w:val="center"/>
          </w:tcPr>
          <w:p w14:paraId="47A14DFF" w14:textId="4633996D" w:rsidR="001F3E51" w:rsidRPr="00EA5492" w:rsidRDefault="001F3E51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评分项目</w:t>
            </w:r>
          </w:p>
        </w:tc>
        <w:tc>
          <w:tcPr>
            <w:tcW w:w="1355" w:type="dxa"/>
            <w:vAlign w:val="center"/>
          </w:tcPr>
          <w:p w14:paraId="123A0595" w14:textId="4491C509" w:rsidR="001F3E51" w:rsidRPr="00EA5492" w:rsidRDefault="001F3E51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得分</w:t>
            </w:r>
          </w:p>
        </w:tc>
      </w:tr>
      <w:tr w:rsidR="001F3E51" w:rsidRPr="00EA5492" w14:paraId="5F98467E" w14:textId="77777777" w:rsidTr="008778A2">
        <w:tc>
          <w:tcPr>
            <w:tcW w:w="2405" w:type="dxa"/>
            <w:vMerge w:val="restart"/>
            <w:vAlign w:val="center"/>
          </w:tcPr>
          <w:p w14:paraId="497C7DC9" w14:textId="4EF579A5" w:rsidR="001F3E51" w:rsidRPr="00EA5492" w:rsidRDefault="001F3E51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国家专利</w:t>
            </w:r>
          </w:p>
        </w:tc>
        <w:tc>
          <w:tcPr>
            <w:tcW w:w="4536" w:type="dxa"/>
            <w:vAlign w:val="center"/>
          </w:tcPr>
          <w:p w14:paraId="47F25858" w14:textId="32A1A0A2" w:rsidR="001F3E51" w:rsidRPr="00EA5492" w:rsidRDefault="001F3E51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国家发明专利</w:t>
            </w:r>
          </w:p>
        </w:tc>
        <w:tc>
          <w:tcPr>
            <w:tcW w:w="1355" w:type="dxa"/>
            <w:vAlign w:val="center"/>
          </w:tcPr>
          <w:p w14:paraId="3733F705" w14:textId="5A3D5D18" w:rsidR="001F3E51" w:rsidRPr="00EA5492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10</w:t>
            </w:r>
          </w:p>
        </w:tc>
      </w:tr>
      <w:tr w:rsidR="001F3E51" w:rsidRPr="00EA5492" w14:paraId="7A3E4F5D" w14:textId="77777777" w:rsidTr="008778A2">
        <w:tc>
          <w:tcPr>
            <w:tcW w:w="2405" w:type="dxa"/>
            <w:vMerge/>
            <w:vAlign w:val="center"/>
          </w:tcPr>
          <w:p w14:paraId="624ADF71" w14:textId="77777777" w:rsidR="001F3E51" w:rsidRPr="00EA5492" w:rsidRDefault="001F3E51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536" w:type="dxa"/>
            <w:vAlign w:val="center"/>
          </w:tcPr>
          <w:p w14:paraId="6D6AEC8E" w14:textId="5B9D130D" w:rsidR="001F3E51" w:rsidRPr="00EA5492" w:rsidRDefault="001F3E51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国家实用新型</w:t>
            </w:r>
          </w:p>
        </w:tc>
        <w:tc>
          <w:tcPr>
            <w:tcW w:w="1355" w:type="dxa"/>
            <w:vAlign w:val="center"/>
          </w:tcPr>
          <w:p w14:paraId="3A02031D" w14:textId="576CA6A9" w:rsidR="001F3E51" w:rsidRPr="00EA5492" w:rsidRDefault="001F3E51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5</w:t>
            </w:r>
          </w:p>
        </w:tc>
      </w:tr>
      <w:tr w:rsidR="001F3E51" w:rsidRPr="00EA5492" w14:paraId="419B1F4C" w14:textId="77777777" w:rsidTr="008778A2">
        <w:tc>
          <w:tcPr>
            <w:tcW w:w="2405" w:type="dxa"/>
            <w:vMerge/>
            <w:vAlign w:val="center"/>
          </w:tcPr>
          <w:p w14:paraId="2F6361F1" w14:textId="77777777" w:rsidR="001F3E51" w:rsidRPr="00EA5492" w:rsidRDefault="001F3E51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536" w:type="dxa"/>
            <w:vAlign w:val="center"/>
          </w:tcPr>
          <w:p w14:paraId="12B139F0" w14:textId="7022AF80" w:rsidR="001F3E51" w:rsidRPr="00EA5492" w:rsidRDefault="001F3E51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国家外观专利</w:t>
            </w:r>
          </w:p>
        </w:tc>
        <w:tc>
          <w:tcPr>
            <w:tcW w:w="1355" w:type="dxa"/>
            <w:vAlign w:val="center"/>
          </w:tcPr>
          <w:p w14:paraId="3408686E" w14:textId="5E78351D" w:rsidR="001F3E51" w:rsidRPr="00EA5492" w:rsidRDefault="007F3565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/>
                <w:sz w:val="32"/>
                <w:szCs w:val="36"/>
              </w:rPr>
              <w:t>3</w:t>
            </w:r>
          </w:p>
        </w:tc>
      </w:tr>
      <w:tr w:rsidR="00075458" w:rsidRPr="00EA5492" w14:paraId="610CDD8E" w14:textId="77777777" w:rsidTr="008778A2">
        <w:tc>
          <w:tcPr>
            <w:tcW w:w="2405" w:type="dxa"/>
            <w:vMerge w:val="restart"/>
            <w:vAlign w:val="center"/>
          </w:tcPr>
          <w:p w14:paraId="3385A2DD" w14:textId="25DC606C" w:rsidR="00075458" w:rsidRPr="00EA5492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核心刊物论文</w:t>
            </w:r>
            <w:r w:rsidR="0022280B">
              <w:rPr>
                <w:rFonts w:ascii="仿宋" w:eastAsia="仿宋" w:hAnsi="仿宋" w:hint="eastAsia"/>
                <w:sz w:val="32"/>
                <w:szCs w:val="36"/>
              </w:rPr>
              <w:t>（需提供检索证明）</w:t>
            </w:r>
          </w:p>
        </w:tc>
        <w:tc>
          <w:tcPr>
            <w:tcW w:w="4536" w:type="dxa"/>
            <w:vAlign w:val="center"/>
          </w:tcPr>
          <w:p w14:paraId="28C5C8D6" w14:textId="3B3F754F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SCI期刊</w:t>
            </w:r>
          </w:p>
        </w:tc>
        <w:tc>
          <w:tcPr>
            <w:tcW w:w="1355" w:type="dxa"/>
            <w:vAlign w:val="center"/>
          </w:tcPr>
          <w:p w14:paraId="46B67755" w14:textId="4482BA69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10</w:t>
            </w:r>
          </w:p>
        </w:tc>
      </w:tr>
      <w:tr w:rsidR="00075458" w:rsidRPr="00EA5492" w14:paraId="1C712BB8" w14:textId="77777777" w:rsidTr="008778A2">
        <w:tc>
          <w:tcPr>
            <w:tcW w:w="2405" w:type="dxa"/>
            <w:vMerge/>
            <w:vAlign w:val="center"/>
          </w:tcPr>
          <w:p w14:paraId="37CB54DA" w14:textId="77777777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536" w:type="dxa"/>
            <w:vAlign w:val="center"/>
          </w:tcPr>
          <w:p w14:paraId="0E82FF99" w14:textId="19BF7B87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EI期刊</w:t>
            </w:r>
          </w:p>
        </w:tc>
        <w:tc>
          <w:tcPr>
            <w:tcW w:w="1355" w:type="dxa"/>
            <w:vAlign w:val="center"/>
          </w:tcPr>
          <w:p w14:paraId="5294403C" w14:textId="338C14C0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5</w:t>
            </w:r>
          </w:p>
        </w:tc>
      </w:tr>
      <w:tr w:rsidR="00075458" w:rsidRPr="00EA5492" w14:paraId="485F6DA0" w14:textId="77777777" w:rsidTr="00221439">
        <w:trPr>
          <w:trHeight w:val="469"/>
        </w:trPr>
        <w:tc>
          <w:tcPr>
            <w:tcW w:w="2405" w:type="dxa"/>
            <w:vMerge/>
            <w:vAlign w:val="center"/>
          </w:tcPr>
          <w:p w14:paraId="528EDC03" w14:textId="77777777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536" w:type="dxa"/>
            <w:vAlign w:val="center"/>
          </w:tcPr>
          <w:p w14:paraId="4D9B2F6A" w14:textId="15660083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国内核心刊物</w:t>
            </w:r>
          </w:p>
        </w:tc>
        <w:tc>
          <w:tcPr>
            <w:tcW w:w="1355" w:type="dxa"/>
            <w:vAlign w:val="center"/>
          </w:tcPr>
          <w:p w14:paraId="5576C48E" w14:textId="7437A512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3</w:t>
            </w:r>
          </w:p>
        </w:tc>
      </w:tr>
      <w:tr w:rsidR="00075458" w:rsidRPr="00EA5492" w14:paraId="607FA9B2" w14:textId="77777777" w:rsidTr="008778A2">
        <w:tc>
          <w:tcPr>
            <w:tcW w:w="2405" w:type="dxa"/>
            <w:vMerge w:val="restart"/>
            <w:vAlign w:val="center"/>
          </w:tcPr>
          <w:p w14:paraId="0C588B35" w14:textId="079B87A8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国际会议/学术论坛论文</w:t>
            </w:r>
          </w:p>
        </w:tc>
        <w:tc>
          <w:tcPr>
            <w:tcW w:w="4536" w:type="dxa"/>
            <w:vAlign w:val="center"/>
          </w:tcPr>
          <w:p w14:paraId="3BE123BB" w14:textId="78797D95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领域内顶级会议</w:t>
            </w:r>
          </w:p>
        </w:tc>
        <w:tc>
          <w:tcPr>
            <w:tcW w:w="1355" w:type="dxa"/>
            <w:vAlign w:val="center"/>
          </w:tcPr>
          <w:p w14:paraId="47248E9B" w14:textId="15F71744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10</w:t>
            </w:r>
          </w:p>
        </w:tc>
      </w:tr>
      <w:tr w:rsidR="00075458" w:rsidRPr="00EA5492" w14:paraId="5E86A47E" w14:textId="77777777" w:rsidTr="008778A2">
        <w:tc>
          <w:tcPr>
            <w:tcW w:w="2405" w:type="dxa"/>
            <w:vMerge/>
            <w:vAlign w:val="center"/>
          </w:tcPr>
          <w:p w14:paraId="19AF83A9" w14:textId="77777777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536" w:type="dxa"/>
            <w:vAlign w:val="center"/>
          </w:tcPr>
          <w:p w14:paraId="18280888" w14:textId="7864569F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领域内权威会议</w:t>
            </w:r>
          </w:p>
        </w:tc>
        <w:tc>
          <w:tcPr>
            <w:tcW w:w="1355" w:type="dxa"/>
            <w:vAlign w:val="center"/>
          </w:tcPr>
          <w:p w14:paraId="52DC0A5E" w14:textId="43444E64" w:rsidR="00075458" w:rsidRDefault="00075458" w:rsidP="001F3E51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3</w:t>
            </w:r>
          </w:p>
        </w:tc>
      </w:tr>
    </w:tbl>
    <w:p w14:paraId="344C64B3" w14:textId="77777777" w:rsidR="00075458" w:rsidRDefault="001F3E51">
      <w:pPr>
        <w:rPr>
          <w:rFonts w:ascii="仿宋" w:eastAsia="仿宋" w:hAnsi="仿宋"/>
          <w:sz w:val="24"/>
          <w:szCs w:val="28"/>
        </w:rPr>
      </w:pPr>
      <w:r w:rsidRPr="001F3E51">
        <w:rPr>
          <w:rFonts w:ascii="仿宋" w:eastAsia="仿宋" w:hAnsi="仿宋" w:hint="eastAsia"/>
          <w:sz w:val="24"/>
          <w:szCs w:val="28"/>
        </w:rPr>
        <w:t>注：</w:t>
      </w:r>
    </w:p>
    <w:p w14:paraId="174283EC" w14:textId="77777777" w:rsidR="0099022D" w:rsidRDefault="00075458" w:rsidP="0099022D">
      <w:pPr>
        <w:ind w:firstLineChars="200" w:firstLine="480"/>
        <w:rPr>
          <w:rFonts w:ascii="仿宋" w:eastAsia="仿宋" w:hAnsi="仿宋"/>
          <w:sz w:val="24"/>
          <w:szCs w:val="28"/>
        </w:rPr>
      </w:pPr>
      <w:r w:rsidRPr="00075458">
        <w:rPr>
          <w:rFonts w:ascii="仿宋" w:eastAsia="仿宋" w:hAnsi="仿宋" w:hint="eastAsia"/>
          <w:sz w:val="24"/>
          <w:szCs w:val="28"/>
        </w:rPr>
        <w:t>（1）若为受理专利，分值×0.5</w:t>
      </w:r>
      <w:r>
        <w:rPr>
          <w:rFonts w:ascii="仿宋" w:eastAsia="仿宋" w:hAnsi="仿宋" w:hint="eastAsia"/>
          <w:sz w:val="24"/>
          <w:szCs w:val="28"/>
        </w:rPr>
        <w:t>；</w:t>
      </w:r>
      <w:r w:rsidR="0099022D">
        <w:rPr>
          <w:rFonts w:ascii="仿宋" w:eastAsia="仿宋" w:hAnsi="仿宋" w:hint="eastAsia"/>
          <w:sz w:val="24"/>
          <w:szCs w:val="28"/>
        </w:rPr>
        <w:t>专利有多位发明人，</w:t>
      </w:r>
      <w:r w:rsidR="0099022D" w:rsidRPr="00075458">
        <w:rPr>
          <w:rFonts w:ascii="仿宋" w:eastAsia="仿宋" w:hAnsi="仿宋" w:hint="eastAsia"/>
          <w:sz w:val="24"/>
          <w:szCs w:val="28"/>
        </w:rPr>
        <w:t>则根据</w:t>
      </w:r>
      <w:r w:rsidR="0099022D">
        <w:rPr>
          <w:rFonts w:ascii="仿宋" w:eastAsia="仿宋" w:hAnsi="仿宋" w:hint="eastAsia"/>
          <w:sz w:val="24"/>
          <w:szCs w:val="28"/>
        </w:rPr>
        <w:t>发明人</w:t>
      </w:r>
      <w:r w:rsidR="0099022D" w:rsidRPr="00075458">
        <w:rPr>
          <w:rFonts w:ascii="仿宋" w:eastAsia="仿宋" w:hAnsi="仿宋" w:hint="eastAsia"/>
          <w:sz w:val="24"/>
          <w:szCs w:val="28"/>
        </w:rPr>
        <w:t>排序按以下比例进行分配：</w:t>
      </w:r>
      <w:r w:rsidR="0099022D">
        <w:rPr>
          <w:rFonts w:ascii="仿宋" w:eastAsia="仿宋" w:hAnsi="仿宋" w:hint="eastAsia"/>
          <w:sz w:val="24"/>
          <w:szCs w:val="28"/>
        </w:rPr>
        <w:t>第一发明人：100%，第二发明人50%，第三发明人15%，第四发明人及以上5%。</w:t>
      </w:r>
      <w:r w:rsidR="0099022D" w:rsidRPr="00075458">
        <w:rPr>
          <w:rFonts w:ascii="仿宋" w:eastAsia="仿宋" w:hAnsi="仿宋" w:hint="eastAsia"/>
          <w:sz w:val="24"/>
          <w:szCs w:val="28"/>
        </w:rPr>
        <w:t>项目指导教师不计入</w:t>
      </w:r>
      <w:r w:rsidR="0099022D">
        <w:rPr>
          <w:rFonts w:ascii="仿宋" w:eastAsia="仿宋" w:hAnsi="仿宋" w:hint="eastAsia"/>
          <w:sz w:val="24"/>
          <w:szCs w:val="28"/>
        </w:rPr>
        <w:t>发明人</w:t>
      </w:r>
      <w:r w:rsidR="0099022D" w:rsidRPr="00075458">
        <w:rPr>
          <w:rFonts w:ascii="仿宋" w:eastAsia="仿宋" w:hAnsi="仿宋" w:hint="eastAsia"/>
          <w:sz w:val="24"/>
          <w:szCs w:val="28"/>
        </w:rPr>
        <w:t>总数和排序</w:t>
      </w:r>
      <w:r w:rsidR="0099022D">
        <w:rPr>
          <w:rFonts w:ascii="仿宋" w:eastAsia="仿宋" w:hAnsi="仿宋" w:hint="eastAsia"/>
          <w:sz w:val="24"/>
          <w:szCs w:val="28"/>
        </w:rPr>
        <w:t>。</w:t>
      </w:r>
    </w:p>
    <w:p w14:paraId="2EC9B8C0" w14:textId="351D0E10" w:rsidR="0099022D" w:rsidRPr="0099022D" w:rsidRDefault="00075458" w:rsidP="0099022D">
      <w:pPr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（2）</w:t>
      </w:r>
      <w:r w:rsidR="008778A2">
        <w:rPr>
          <w:rFonts w:ascii="仿宋" w:eastAsia="仿宋" w:hAnsi="仿宋" w:hint="eastAsia"/>
          <w:sz w:val="24"/>
          <w:szCs w:val="28"/>
        </w:rPr>
        <w:t>中科院</w:t>
      </w:r>
      <w:r w:rsidR="0099022D" w:rsidRPr="0099022D">
        <w:rPr>
          <w:rFonts w:ascii="仿宋" w:eastAsia="仿宋" w:hAnsi="仿宋"/>
          <w:sz w:val="24"/>
          <w:szCs w:val="28"/>
        </w:rPr>
        <w:t>一区刊物上发表论文的得分乘以系数1.</w:t>
      </w:r>
      <w:r w:rsidR="008778A2">
        <w:rPr>
          <w:rFonts w:ascii="仿宋" w:eastAsia="仿宋" w:hAnsi="仿宋"/>
          <w:sz w:val="24"/>
          <w:szCs w:val="28"/>
        </w:rPr>
        <w:t>5</w:t>
      </w:r>
      <w:r w:rsidR="0099022D" w:rsidRPr="0099022D">
        <w:rPr>
          <w:rFonts w:ascii="仿宋" w:eastAsia="仿宋" w:hAnsi="仿宋"/>
          <w:sz w:val="24"/>
          <w:szCs w:val="28"/>
        </w:rPr>
        <w:t>，</w:t>
      </w:r>
      <w:r w:rsidR="008778A2">
        <w:rPr>
          <w:rFonts w:ascii="仿宋" w:eastAsia="仿宋" w:hAnsi="仿宋" w:hint="eastAsia"/>
          <w:sz w:val="24"/>
          <w:szCs w:val="28"/>
        </w:rPr>
        <w:t>中科院二</w:t>
      </w:r>
      <w:r w:rsidR="008778A2" w:rsidRPr="0099022D">
        <w:rPr>
          <w:rFonts w:ascii="仿宋" w:eastAsia="仿宋" w:hAnsi="仿宋"/>
          <w:sz w:val="24"/>
          <w:szCs w:val="28"/>
        </w:rPr>
        <w:t>区刊物上</w:t>
      </w:r>
      <w:r w:rsidR="008778A2" w:rsidRPr="0099022D">
        <w:rPr>
          <w:rFonts w:ascii="仿宋" w:eastAsia="仿宋" w:hAnsi="仿宋"/>
          <w:sz w:val="24"/>
          <w:szCs w:val="28"/>
        </w:rPr>
        <w:lastRenderedPageBreak/>
        <w:t>发表论文的得分乘以系数1.</w:t>
      </w:r>
      <w:r w:rsidR="008778A2">
        <w:rPr>
          <w:rFonts w:ascii="仿宋" w:eastAsia="仿宋" w:hAnsi="仿宋"/>
          <w:sz w:val="24"/>
          <w:szCs w:val="28"/>
        </w:rPr>
        <w:t>2</w:t>
      </w:r>
      <w:r w:rsidR="0099022D" w:rsidRPr="0099022D">
        <w:rPr>
          <w:rFonts w:ascii="仿宋" w:eastAsia="仿宋" w:hAnsi="仿宋"/>
          <w:sz w:val="24"/>
          <w:szCs w:val="28"/>
        </w:rPr>
        <w:t>。期刊分区按照</w:t>
      </w:r>
      <w:r w:rsidR="008778A2">
        <w:rPr>
          <w:rFonts w:ascii="仿宋" w:eastAsia="仿宋" w:hAnsi="仿宋" w:hint="eastAsia"/>
          <w:sz w:val="24"/>
          <w:szCs w:val="28"/>
        </w:rPr>
        <w:t>中科院</w:t>
      </w:r>
      <w:r w:rsidR="0099022D" w:rsidRPr="0099022D">
        <w:rPr>
          <w:rFonts w:ascii="仿宋" w:eastAsia="仿宋" w:hAnsi="仿宋"/>
          <w:sz w:val="24"/>
          <w:szCs w:val="28"/>
        </w:rPr>
        <w:t xml:space="preserve">最新分区标准划分。刊物的 </w:t>
      </w:r>
      <w:r w:rsidR="008778A2">
        <w:rPr>
          <w:rFonts w:ascii="仿宋" w:eastAsia="仿宋" w:hAnsi="仿宋" w:hint="eastAsia"/>
          <w:sz w:val="24"/>
          <w:szCs w:val="28"/>
        </w:rPr>
        <w:t>中科院</w:t>
      </w:r>
      <w:r w:rsidR="0099022D" w:rsidRPr="0099022D">
        <w:rPr>
          <w:rFonts w:ascii="仿宋" w:eastAsia="仿宋" w:hAnsi="仿宋"/>
          <w:sz w:val="24"/>
          <w:szCs w:val="28"/>
        </w:rPr>
        <w:t>分区出现多个分区时，认定最高分区。</w:t>
      </w:r>
    </w:p>
    <w:p w14:paraId="309B5F9E" w14:textId="5E251043" w:rsidR="00075458" w:rsidRDefault="00075458" w:rsidP="00075458">
      <w:pPr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</w:t>
      </w:r>
      <w:r w:rsidR="008778A2">
        <w:rPr>
          <w:rFonts w:ascii="仿宋" w:eastAsia="仿宋" w:hAnsi="仿宋"/>
          <w:sz w:val="24"/>
          <w:szCs w:val="28"/>
        </w:rPr>
        <w:t>3</w:t>
      </w:r>
      <w:r>
        <w:rPr>
          <w:rFonts w:ascii="仿宋" w:eastAsia="仿宋" w:hAnsi="仿宋" w:hint="eastAsia"/>
          <w:sz w:val="24"/>
          <w:szCs w:val="28"/>
        </w:rPr>
        <w:t>）</w:t>
      </w:r>
      <w:r w:rsidRPr="00075458">
        <w:rPr>
          <w:rFonts w:ascii="仿宋" w:eastAsia="仿宋" w:hAnsi="仿宋" w:hint="eastAsia"/>
          <w:sz w:val="24"/>
          <w:szCs w:val="28"/>
        </w:rPr>
        <w:t>国内核心刊物</w:t>
      </w:r>
      <w:r>
        <w:rPr>
          <w:rFonts w:ascii="仿宋" w:eastAsia="仿宋" w:hAnsi="仿宋" w:hint="eastAsia"/>
          <w:sz w:val="24"/>
          <w:szCs w:val="28"/>
        </w:rPr>
        <w:t>、领域内顶级会议、领域内权威会议的定义均参考东南大学相关文件进行认定。</w:t>
      </w:r>
    </w:p>
    <w:p w14:paraId="712BD22E" w14:textId="6A03E3AB" w:rsidR="008778A2" w:rsidRDefault="00894510" w:rsidP="008778A2">
      <w:pPr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</w:t>
      </w:r>
      <w:r w:rsidR="008778A2">
        <w:rPr>
          <w:rFonts w:ascii="仿宋" w:eastAsia="仿宋" w:hAnsi="仿宋"/>
          <w:sz w:val="24"/>
          <w:szCs w:val="28"/>
        </w:rPr>
        <w:t>4</w:t>
      </w:r>
      <w:r>
        <w:rPr>
          <w:rFonts w:ascii="仿宋" w:eastAsia="仿宋" w:hAnsi="仿宋" w:hint="eastAsia"/>
          <w:sz w:val="24"/>
          <w:szCs w:val="28"/>
        </w:rPr>
        <w:t>）</w:t>
      </w:r>
      <w:r w:rsidR="008778A2">
        <w:rPr>
          <w:rFonts w:ascii="仿宋" w:eastAsia="仿宋" w:hAnsi="仿宋" w:hint="eastAsia"/>
          <w:sz w:val="24"/>
          <w:szCs w:val="28"/>
        </w:rPr>
        <w:t>论文有多位作者，</w:t>
      </w:r>
      <w:r w:rsidR="008778A2" w:rsidRPr="00075458">
        <w:rPr>
          <w:rFonts w:ascii="仿宋" w:eastAsia="仿宋" w:hAnsi="仿宋" w:hint="eastAsia"/>
          <w:sz w:val="24"/>
          <w:szCs w:val="28"/>
        </w:rPr>
        <w:t>则根据作者排序按以下比例进行分配：</w:t>
      </w:r>
      <w:r w:rsidR="008778A2">
        <w:rPr>
          <w:rFonts w:ascii="仿宋" w:eastAsia="仿宋" w:hAnsi="仿宋" w:hint="eastAsia"/>
          <w:sz w:val="24"/>
          <w:szCs w:val="28"/>
        </w:rPr>
        <w:t>第一作者：100%，第二作者50%，第三作者15%，第四作者及以上5%。通讯作者按第一作者记，</w:t>
      </w:r>
      <w:r w:rsidR="008778A2" w:rsidRPr="00075458">
        <w:rPr>
          <w:rFonts w:ascii="仿宋" w:eastAsia="仿宋" w:hAnsi="仿宋" w:hint="eastAsia"/>
          <w:sz w:val="24"/>
          <w:szCs w:val="28"/>
        </w:rPr>
        <w:t>项目指导教师不计入作者总数和排序</w:t>
      </w:r>
      <w:r w:rsidR="008778A2">
        <w:rPr>
          <w:rFonts w:ascii="仿宋" w:eastAsia="仿宋" w:hAnsi="仿宋" w:hint="eastAsia"/>
          <w:sz w:val="24"/>
          <w:szCs w:val="28"/>
        </w:rPr>
        <w:t>。</w:t>
      </w:r>
    </w:p>
    <w:p w14:paraId="42EDD79B" w14:textId="3242026B" w:rsidR="00075458" w:rsidRPr="008778A2" w:rsidRDefault="008778A2" w:rsidP="008778A2">
      <w:pPr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</w:t>
      </w:r>
      <w:r>
        <w:rPr>
          <w:rFonts w:ascii="仿宋" w:eastAsia="仿宋" w:hAnsi="仿宋"/>
          <w:sz w:val="24"/>
          <w:szCs w:val="28"/>
        </w:rPr>
        <w:t>5</w:t>
      </w:r>
      <w:r>
        <w:rPr>
          <w:rFonts w:ascii="仿宋" w:eastAsia="仿宋" w:hAnsi="仿宋" w:hint="eastAsia"/>
          <w:sz w:val="24"/>
          <w:szCs w:val="28"/>
        </w:rPr>
        <w:t>）</w:t>
      </w:r>
      <w:r w:rsidR="00894510">
        <w:rPr>
          <w:rFonts w:ascii="仿宋" w:eastAsia="仿宋" w:hAnsi="仿宋" w:hint="eastAsia"/>
          <w:sz w:val="24"/>
          <w:szCs w:val="28"/>
        </w:rPr>
        <w:t>多个项目则分数累加。</w:t>
      </w:r>
    </w:p>
    <w:p w14:paraId="422CA3A4" w14:textId="77777777" w:rsidR="009F754A" w:rsidRPr="0022280B" w:rsidRDefault="009F754A" w:rsidP="009F754A">
      <w:pPr>
        <w:ind w:firstLineChars="200" w:firstLine="480"/>
        <w:rPr>
          <w:rFonts w:ascii="仿宋" w:eastAsia="仿宋" w:hAnsi="仿宋"/>
          <w:sz w:val="24"/>
          <w:szCs w:val="28"/>
        </w:rPr>
      </w:pPr>
    </w:p>
    <w:p w14:paraId="0F306748" w14:textId="72D32D99" w:rsidR="00971BD4" w:rsidRPr="009F754A" w:rsidRDefault="008778A2" w:rsidP="00971BD4">
      <w:pPr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三</w:t>
      </w:r>
      <w:r w:rsidR="009F754A" w:rsidRPr="00EA5492">
        <w:rPr>
          <w:rFonts w:ascii="仿宋" w:eastAsia="仿宋" w:hAnsi="仿宋" w:hint="eastAsia"/>
          <w:b/>
          <w:bCs/>
          <w:sz w:val="32"/>
          <w:szCs w:val="36"/>
        </w:rPr>
        <w:t>、</w:t>
      </w:r>
      <w:r w:rsidR="004223D3">
        <w:rPr>
          <w:rFonts w:ascii="仿宋" w:eastAsia="仿宋" w:hAnsi="仿宋" w:hint="eastAsia"/>
          <w:b/>
          <w:bCs/>
          <w:sz w:val="32"/>
          <w:szCs w:val="36"/>
        </w:rPr>
        <w:t>学科竞赛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295"/>
        <w:gridCol w:w="1398"/>
        <w:gridCol w:w="1193"/>
        <w:gridCol w:w="1296"/>
      </w:tblGrid>
      <w:tr w:rsidR="004223D3" w:rsidRPr="00EA5492" w14:paraId="1E3EA3DE" w14:textId="77777777" w:rsidTr="00894510">
        <w:tc>
          <w:tcPr>
            <w:tcW w:w="3114" w:type="dxa"/>
            <w:vAlign w:val="center"/>
          </w:tcPr>
          <w:p w14:paraId="5E2D2CF7" w14:textId="49060297" w:rsidR="004223D3" w:rsidRPr="00EA5492" w:rsidRDefault="008778A2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1295" w:type="dxa"/>
            <w:vAlign w:val="center"/>
          </w:tcPr>
          <w:p w14:paraId="0622F85F" w14:textId="5ACCC60A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级别</w:t>
            </w:r>
          </w:p>
        </w:tc>
        <w:tc>
          <w:tcPr>
            <w:tcW w:w="1398" w:type="dxa"/>
            <w:vAlign w:val="center"/>
          </w:tcPr>
          <w:p w14:paraId="129E1343" w14:textId="2D314F47" w:rsidR="004223D3" w:rsidRPr="00EA5492" w:rsidRDefault="004223D3" w:rsidP="004223D3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特等奖/一等奖</w:t>
            </w:r>
          </w:p>
        </w:tc>
        <w:tc>
          <w:tcPr>
            <w:tcW w:w="1193" w:type="dxa"/>
            <w:vAlign w:val="center"/>
          </w:tcPr>
          <w:p w14:paraId="68D22BBB" w14:textId="6C08B98D" w:rsidR="004223D3" w:rsidRPr="00EA5492" w:rsidRDefault="004223D3" w:rsidP="004223D3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二等奖</w:t>
            </w:r>
          </w:p>
        </w:tc>
        <w:tc>
          <w:tcPr>
            <w:tcW w:w="1296" w:type="dxa"/>
            <w:vAlign w:val="center"/>
          </w:tcPr>
          <w:p w14:paraId="069F0991" w14:textId="3C92622E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三等奖</w:t>
            </w:r>
          </w:p>
        </w:tc>
      </w:tr>
      <w:tr w:rsidR="004223D3" w:rsidRPr="00EA5492" w14:paraId="04629A94" w14:textId="77777777" w:rsidTr="00894510">
        <w:trPr>
          <w:trHeight w:val="426"/>
        </w:trPr>
        <w:tc>
          <w:tcPr>
            <w:tcW w:w="3114" w:type="dxa"/>
            <w:vMerge w:val="restart"/>
            <w:vAlign w:val="center"/>
          </w:tcPr>
          <w:p w14:paraId="20D3DA26" w14:textId="5AAE18DD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I类竞赛（</w:t>
            </w:r>
            <w:r w:rsidRPr="00EA5492">
              <w:rPr>
                <w:rFonts w:ascii="仿宋" w:eastAsia="仿宋" w:hAnsi="仿宋" w:hint="eastAsia"/>
                <w:sz w:val="32"/>
                <w:szCs w:val="36"/>
              </w:rPr>
              <w:t>“挑战杯”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、</w:t>
            </w:r>
            <w:r w:rsidRPr="00EA5492">
              <w:rPr>
                <w:rFonts w:ascii="仿宋" w:eastAsia="仿宋" w:hAnsi="仿宋" w:hint="eastAsia"/>
                <w:sz w:val="32"/>
                <w:szCs w:val="36"/>
              </w:rPr>
              <w:t>“互联网+”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以及学科顶级竞赛</w:t>
            </w:r>
            <w:r w:rsidR="00221439">
              <w:rPr>
                <w:rFonts w:ascii="仿宋" w:eastAsia="仿宋" w:hAnsi="仿宋" w:hint="eastAsia"/>
                <w:sz w:val="32"/>
                <w:szCs w:val="36"/>
              </w:rPr>
              <w:t>等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）</w:t>
            </w:r>
          </w:p>
        </w:tc>
        <w:tc>
          <w:tcPr>
            <w:tcW w:w="1295" w:type="dxa"/>
            <w:vAlign w:val="center"/>
          </w:tcPr>
          <w:p w14:paraId="2203863C" w14:textId="78D408BC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国际级</w:t>
            </w:r>
          </w:p>
        </w:tc>
        <w:tc>
          <w:tcPr>
            <w:tcW w:w="1398" w:type="dxa"/>
            <w:vAlign w:val="center"/>
          </w:tcPr>
          <w:p w14:paraId="7C416257" w14:textId="076CA06A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30</w:t>
            </w:r>
          </w:p>
        </w:tc>
        <w:tc>
          <w:tcPr>
            <w:tcW w:w="1193" w:type="dxa"/>
            <w:vAlign w:val="center"/>
          </w:tcPr>
          <w:p w14:paraId="7366ACCC" w14:textId="7C4DCB37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25</w:t>
            </w:r>
          </w:p>
        </w:tc>
        <w:tc>
          <w:tcPr>
            <w:tcW w:w="1296" w:type="dxa"/>
            <w:vAlign w:val="center"/>
          </w:tcPr>
          <w:p w14:paraId="03EF0A16" w14:textId="12FEC7C3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15</w:t>
            </w:r>
          </w:p>
        </w:tc>
      </w:tr>
      <w:tr w:rsidR="004223D3" w:rsidRPr="00EA5492" w14:paraId="13FF1232" w14:textId="77777777" w:rsidTr="00894510">
        <w:trPr>
          <w:trHeight w:val="424"/>
        </w:trPr>
        <w:tc>
          <w:tcPr>
            <w:tcW w:w="3114" w:type="dxa"/>
            <w:vMerge/>
            <w:vAlign w:val="center"/>
          </w:tcPr>
          <w:p w14:paraId="188E2513" w14:textId="77777777" w:rsidR="004223D3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74D23E00" w14:textId="65404437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国家级</w:t>
            </w:r>
          </w:p>
        </w:tc>
        <w:tc>
          <w:tcPr>
            <w:tcW w:w="1398" w:type="dxa"/>
            <w:vAlign w:val="center"/>
          </w:tcPr>
          <w:p w14:paraId="40A17173" w14:textId="167BB47C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20</w:t>
            </w:r>
          </w:p>
        </w:tc>
        <w:tc>
          <w:tcPr>
            <w:tcW w:w="1193" w:type="dxa"/>
            <w:vAlign w:val="center"/>
          </w:tcPr>
          <w:p w14:paraId="0C8A0E8A" w14:textId="2B1D2120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15</w:t>
            </w:r>
          </w:p>
        </w:tc>
        <w:tc>
          <w:tcPr>
            <w:tcW w:w="1296" w:type="dxa"/>
            <w:vAlign w:val="center"/>
          </w:tcPr>
          <w:p w14:paraId="203107A5" w14:textId="057BAC5C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10</w:t>
            </w:r>
          </w:p>
        </w:tc>
      </w:tr>
      <w:tr w:rsidR="004223D3" w:rsidRPr="00EA5492" w14:paraId="1EF87372" w14:textId="77777777" w:rsidTr="00894510">
        <w:trPr>
          <w:trHeight w:val="424"/>
        </w:trPr>
        <w:tc>
          <w:tcPr>
            <w:tcW w:w="3114" w:type="dxa"/>
            <w:vMerge/>
            <w:vAlign w:val="center"/>
          </w:tcPr>
          <w:p w14:paraId="3B69C60E" w14:textId="77777777" w:rsidR="004223D3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7F63F267" w14:textId="1F4C35FC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省部级</w:t>
            </w:r>
          </w:p>
        </w:tc>
        <w:tc>
          <w:tcPr>
            <w:tcW w:w="1398" w:type="dxa"/>
            <w:vAlign w:val="center"/>
          </w:tcPr>
          <w:p w14:paraId="385759C5" w14:textId="61EA5A13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15</w:t>
            </w:r>
          </w:p>
        </w:tc>
        <w:tc>
          <w:tcPr>
            <w:tcW w:w="1193" w:type="dxa"/>
            <w:vAlign w:val="center"/>
          </w:tcPr>
          <w:p w14:paraId="0A1BBA41" w14:textId="52C51BCB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10</w:t>
            </w:r>
          </w:p>
        </w:tc>
        <w:tc>
          <w:tcPr>
            <w:tcW w:w="1296" w:type="dxa"/>
            <w:vAlign w:val="center"/>
          </w:tcPr>
          <w:p w14:paraId="63DFE246" w14:textId="6EC826DD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</w:p>
        </w:tc>
      </w:tr>
      <w:tr w:rsidR="004223D3" w:rsidRPr="00EA5492" w14:paraId="01096FD5" w14:textId="77777777" w:rsidTr="00894510">
        <w:trPr>
          <w:trHeight w:val="424"/>
        </w:trPr>
        <w:tc>
          <w:tcPr>
            <w:tcW w:w="3114" w:type="dxa"/>
            <w:vMerge/>
            <w:vAlign w:val="center"/>
          </w:tcPr>
          <w:p w14:paraId="3C7191FD" w14:textId="77777777" w:rsidR="004223D3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771DDE34" w14:textId="1A8986A5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校级</w:t>
            </w:r>
          </w:p>
        </w:tc>
        <w:tc>
          <w:tcPr>
            <w:tcW w:w="1398" w:type="dxa"/>
            <w:vAlign w:val="center"/>
          </w:tcPr>
          <w:p w14:paraId="4FE2621B" w14:textId="67B7E9B6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2.5</w:t>
            </w:r>
          </w:p>
        </w:tc>
        <w:tc>
          <w:tcPr>
            <w:tcW w:w="1193" w:type="dxa"/>
            <w:vAlign w:val="center"/>
          </w:tcPr>
          <w:p w14:paraId="3ADA9155" w14:textId="0F87F09D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</w:p>
        </w:tc>
        <w:tc>
          <w:tcPr>
            <w:tcW w:w="1296" w:type="dxa"/>
            <w:vAlign w:val="center"/>
          </w:tcPr>
          <w:p w14:paraId="6BFA6BE0" w14:textId="6D26621E" w:rsidR="004223D3" w:rsidRPr="00EA5492" w:rsidRDefault="004223D3" w:rsidP="004223D3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</w:p>
        </w:tc>
      </w:tr>
      <w:tr w:rsidR="00894510" w:rsidRPr="00894510" w14:paraId="0E0F85B6" w14:textId="77777777" w:rsidTr="00894510">
        <w:trPr>
          <w:trHeight w:val="426"/>
        </w:trPr>
        <w:tc>
          <w:tcPr>
            <w:tcW w:w="3114" w:type="dxa"/>
            <w:vMerge w:val="restart"/>
            <w:vAlign w:val="center"/>
          </w:tcPr>
          <w:p w14:paraId="47B4DE27" w14:textId="4CEA7C44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II类竞赛（由教育部、工信部</w:t>
            </w:r>
            <w:r w:rsidR="00221439">
              <w:rPr>
                <w:rFonts w:ascii="仿宋" w:eastAsia="仿宋" w:hAnsi="仿宋" w:hint="eastAsia"/>
                <w:sz w:val="32"/>
                <w:szCs w:val="36"/>
              </w:rPr>
              <w:t>等部委以及行业学会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举办的权威竞赛</w:t>
            </w:r>
            <w:r w:rsidR="00221439">
              <w:rPr>
                <w:rFonts w:ascii="仿宋" w:eastAsia="仿宋" w:hAnsi="仿宋" w:hint="eastAsia"/>
                <w:sz w:val="32"/>
                <w:szCs w:val="36"/>
              </w:rPr>
              <w:t>等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）</w:t>
            </w:r>
          </w:p>
        </w:tc>
        <w:tc>
          <w:tcPr>
            <w:tcW w:w="1295" w:type="dxa"/>
            <w:vAlign w:val="center"/>
          </w:tcPr>
          <w:p w14:paraId="2BED91FF" w14:textId="0EBBEE15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国际级</w:t>
            </w:r>
          </w:p>
        </w:tc>
        <w:tc>
          <w:tcPr>
            <w:tcW w:w="1398" w:type="dxa"/>
            <w:vAlign w:val="center"/>
          </w:tcPr>
          <w:p w14:paraId="54069E14" w14:textId="35D5161B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20</w:t>
            </w:r>
          </w:p>
        </w:tc>
        <w:tc>
          <w:tcPr>
            <w:tcW w:w="1193" w:type="dxa"/>
            <w:vAlign w:val="center"/>
          </w:tcPr>
          <w:p w14:paraId="1CEB592F" w14:textId="6DA8B8F4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12</w:t>
            </w:r>
          </w:p>
        </w:tc>
        <w:tc>
          <w:tcPr>
            <w:tcW w:w="1296" w:type="dxa"/>
            <w:vAlign w:val="center"/>
          </w:tcPr>
          <w:p w14:paraId="2D0403B8" w14:textId="7CCC62C5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8</w:t>
            </w:r>
          </w:p>
        </w:tc>
      </w:tr>
      <w:tr w:rsidR="00894510" w:rsidRPr="00894510" w14:paraId="11527E80" w14:textId="77777777" w:rsidTr="00894510">
        <w:trPr>
          <w:trHeight w:val="424"/>
        </w:trPr>
        <w:tc>
          <w:tcPr>
            <w:tcW w:w="3114" w:type="dxa"/>
            <w:vMerge/>
            <w:vAlign w:val="center"/>
          </w:tcPr>
          <w:p w14:paraId="3B153C97" w14:textId="77777777" w:rsidR="00894510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1F0E6971" w14:textId="5AA95CD1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国家级</w:t>
            </w:r>
          </w:p>
        </w:tc>
        <w:tc>
          <w:tcPr>
            <w:tcW w:w="1398" w:type="dxa"/>
            <w:vAlign w:val="center"/>
          </w:tcPr>
          <w:p w14:paraId="06EFD697" w14:textId="48A09524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10</w:t>
            </w:r>
          </w:p>
        </w:tc>
        <w:tc>
          <w:tcPr>
            <w:tcW w:w="1193" w:type="dxa"/>
            <w:vAlign w:val="center"/>
          </w:tcPr>
          <w:p w14:paraId="3A081DB9" w14:textId="53865B0C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8</w:t>
            </w:r>
          </w:p>
        </w:tc>
        <w:tc>
          <w:tcPr>
            <w:tcW w:w="1296" w:type="dxa"/>
            <w:vAlign w:val="center"/>
          </w:tcPr>
          <w:p w14:paraId="38C24EB6" w14:textId="645FB472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6</w:t>
            </w:r>
          </w:p>
        </w:tc>
      </w:tr>
      <w:tr w:rsidR="00894510" w:rsidRPr="00894510" w14:paraId="45DBA880" w14:textId="77777777" w:rsidTr="00894510">
        <w:trPr>
          <w:trHeight w:val="424"/>
        </w:trPr>
        <w:tc>
          <w:tcPr>
            <w:tcW w:w="3114" w:type="dxa"/>
            <w:vMerge/>
            <w:vAlign w:val="center"/>
          </w:tcPr>
          <w:p w14:paraId="24CBBAEF" w14:textId="77777777" w:rsidR="00894510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006552B6" w14:textId="2E5A98D1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省部级</w:t>
            </w:r>
          </w:p>
        </w:tc>
        <w:tc>
          <w:tcPr>
            <w:tcW w:w="1398" w:type="dxa"/>
            <w:vAlign w:val="center"/>
          </w:tcPr>
          <w:p w14:paraId="4A22D128" w14:textId="469A787E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7</w:t>
            </w:r>
          </w:p>
        </w:tc>
        <w:tc>
          <w:tcPr>
            <w:tcW w:w="1193" w:type="dxa"/>
            <w:vAlign w:val="center"/>
          </w:tcPr>
          <w:p w14:paraId="34BEB87C" w14:textId="2F0D5603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5</w:t>
            </w:r>
          </w:p>
        </w:tc>
        <w:tc>
          <w:tcPr>
            <w:tcW w:w="1296" w:type="dxa"/>
            <w:vAlign w:val="center"/>
          </w:tcPr>
          <w:p w14:paraId="36CF32C6" w14:textId="2DA97B92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</w:p>
        </w:tc>
      </w:tr>
      <w:tr w:rsidR="00894510" w:rsidRPr="00894510" w14:paraId="303E2EC8" w14:textId="77777777" w:rsidTr="00894510">
        <w:trPr>
          <w:trHeight w:val="424"/>
        </w:trPr>
        <w:tc>
          <w:tcPr>
            <w:tcW w:w="3114" w:type="dxa"/>
            <w:vMerge/>
            <w:vAlign w:val="center"/>
          </w:tcPr>
          <w:p w14:paraId="16DC16C9" w14:textId="77777777" w:rsidR="00894510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7345C56B" w14:textId="64A54A10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校级</w:t>
            </w:r>
          </w:p>
        </w:tc>
        <w:tc>
          <w:tcPr>
            <w:tcW w:w="1398" w:type="dxa"/>
            <w:vAlign w:val="center"/>
          </w:tcPr>
          <w:p w14:paraId="56B392F4" w14:textId="59F658A5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2</w:t>
            </w:r>
          </w:p>
        </w:tc>
        <w:tc>
          <w:tcPr>
            <w:tcW w:w="1193" w:type="dxa"/>
            <w:vAlign w:val="center"/>
          </w:tcPr>
          <w:p w14:paraId="421988DC" w14:textId="5AB38C27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</w:p>
        </w:tc>
        <w:tc>
          <w:tcPr>
            <w:tcW w:w="1296" w:type="dxa"/>
            <w:vAlign w:val="center"/>
          </w:tcPr>
          <w:p w14:paraId="1462E029" w14:textId="3514A8AF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</w:p>
        </w:tc>
      </w:tr>
      <w:tr w:rsidR="00894510" w:rsidRPr="00894510" w14:paraId="63C5EAA7" w14:textId="77777777" w:rsidTr="00894510">
        <w:trPr>
          <w:trHeight w:val="376"/>
        </w:trPr>
        <w:tc>
          <w:tcPr>
            <w:tcW w:w="3114" w:type="dxa"/>
            <w:vMerge w:val="restart"/>
            <w:vAlign w:val="center"/>
          </w:tcPr>
          <w:p w14:paraId="6CA10533" w14:textId="62114E02" w:rsidR="00894510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II</w:t>
            </w:r>
            <w:r w:rsidR="0096667D">
              <w:rPr>
                <w:rFonts w:ascii="仿宋" w:eastAsia="仿宋" w:hAnsi="仿宋" w:hint="eastAsia"/>
                <w:sz w:val="32"/>
                <w:szCs w:val="36"/>
              </w:rPr>
              <w:t>I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类竞赛（</w:t>
            </w:r>
            <w:r w:rsidR="00221439">
              <w:rPr>
                <w:rFonts w:ascii="仿宋" w:eastAsia="仿宋" w:hAnsi="仿宋" w:hint="eastAsia"/>
                <w:sz w:val="32"/>
                <w:szCs w:val="36"/>
              </w:rPr>
              <w:t>由教育厅、工信厅等厅局举办的权威竞赛等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）</w:t>
            </w:r>
          </w:p>
        </w:tc>
        <w:tc>
          <w:tcPr>
            <w:tcW w:w="1295" w:type="dxa"/>
            <w:vAlign w:val="center"/>
          </w:tcPr>
          <w:p w14:paraId="4DFD2BF5" w14:textId="47A9BD87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国际级</w:t>
            </w:r>
          </w:p>
        </w:tc>
        <w:tc>
          <w:tcPr>
            <w:tcW w:w="1398" w:type="dxa"/>
            <w:vAlign w:val="center"/>
          </w:tcPr>
          <w:p w14:paraId="048C4008" w14:textId="0738C786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12</w:t>
            </w:r>
          </w:p>
        </w:tc>
        <w:tc>
          <w:tcPr>
            <w:tcW w:w="1193" w:type="dxa"/>
            <w:vAlign w:val="center"/>
          </w:tcPr>
          <w:p w14:paraId="13812736" w14:textId="284B19E7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8</w:t>
            </w:r>
          </w:p>
        </w:tc>
        <w:tc>
          <w:tcPr>
            <w:tcW w:w="1296" w:type="dxa"/>
            <w:vAlign w:val="center"/>
          </w:tcPr>
          <w:p w14:paraId="785158BB" w14:textId="642D6B90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6</w:t>
            </w:r>
          </w:p>
        </w:tc>
      </w:tr>
      <w:tr w:rsidR="00894510" w:rsidRPr="00894510" w14:paraId="4EF7CE9B" w14:textId="77777777" w:rsidTr="00894510">
        <w:trPr>
          <w:trHeight w:val="376"/>
        </w:trPr>
        <w:tc>
          <w:tcPr>
            <w:tcW w:w="3114" w:type="dxa"/>
            <w:vMerge/>
            <w:vAlign w:val="center"/>
          </w:tcPr>
          <w:p w14:paraId="4DEA8060" w14:textId="77777777" w:rsidR="00894510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4F196622" w14:textId="55D8ADFF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国家级</w:t>
            </w:r>
          </w:p>
        </w:tc>
        <w:tc>
          <w:tcPr>
            <w:tcW w:w="1398" w:type="dxa"/>
            <w:vAlign w:val="center"/>
          </w:tcPr>
          <w:p w14:paraId="1C700A29" w14:textId="3D845971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8</w:t>
            </w:r>
          </w:p>
        </w:tc>
        <w:tc>
          <w:tcPr>
            <w:tcW w:w="1193" w:type="dxa"/>
            <w:vAlign w:val="center"/>
          </w:tcPr>
          <w:p w14:paraId="11428F47" w14:textId="19680DA2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6</w:t>
            </w:r>
          </w:p>
        </w:tc>
        <w:tc>
          <w:tcPr>
            <w:tcW w:w="1296" w:type="dxa"/>
            <w:vAlign w:val="center"/>
          </w:tcPr>
          <w:p w14:paraId="384BCCAD" w14:textId="2EFF3A42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4</w:t>
            </w:r>
          </w:p>
        </w:tc>
      </w:tr>
      <w:tr w:rsidR="00894510" w:rsidRPr="00894510" w14:paraId="2D4A32B3" w14:textId="77777777" w:rsidTr="00894510">
        <w:trPr>
          <w:trHeight w:val="376"/>
        </w:trPr>
        <w:tc>
          <w:tcPr>
            <w:tcW w:w="3114" w:type="dxa"/>
            <w:vMerge/>
            <w:vAlign w:val="center"/>
          </w:tcPr>
          <w:p w14:paraId="13BDEE46" w14:textId="77777777" w:rsidR="00894510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4F2389CA" w14:textId="7497F430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省部级</w:t>
            </w:r>
          </w:p>
        </w:tc>
        <w:tc>
          <w:tcPr>
            <w:tcW w:w="1398" w:type="dxa"/>
            <w:vAlign w:val="center"/>
          </w:tcPr>
          <w:p w14:paraId="2169DD55" w14:textId="106ABBE3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4</w:t>
            </w:r>
          </w:p>
        </w:tc>
        <w:tc>
          <w:tcPr>
            <w:tcW w:w="1193" w:type="dxa"/>
            <w:vAlign w:val="center"/>
          </w:tcPr>
          <w:p w14:paraId="755CBC46" w14:textId="69B6B8FF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2</w:t>
            </w:r>
          </w:p>
        </w:tc>
        <w:tc>
          <w:tcPr>
            <w:tcW w:w="1296" w:type="dxa"/>
            <w:vAlign w:val="center"/>
          </w:tcPr>
          <w:p w14:paraId="786A9E5C" w14:textId="21E3FE0F" w:rsidR="00894510" w:rsidRPr="00EA5492" w:rsidRDefault="00894510" w:rsidP="00894510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</w:p>
        </w:tc>
      </w:tr>
    </w:tbl>
    <w:p w14:paraId="18A5472D" w14:textId="77777777" w:rsidR="00894510" w:rsidRDefault="00894510" w:rsidP="00894510">
      <w:pPr>
        <w:rPr>
          <w:rFonts w:ascii="仿宋" w:eastAsia="仿宋" w:hAnsi="仿宋"/>
          <w:sz w:val="24"/>
          <w:szCs w:val="28"/>
        </w:rPr>
      </w:pPr>
      <w:r w:rsidRPr="001F3E51">
        <w:rPr>
          <w:rFonts w:ascii="仿宋" w:eastAsia="仿宋" w:hAnsi="仿宋" w:hint="eastAsia"/>
          <w:sz w:val="24"/>
          <w:szCs w:val="28"/>
        </w:rPr>
        <w:t>注：</w:t>
      </w:r>
    </w:p>
    <w:p w14:paraId="2F207A92" w14:textId="04F814F1" w:rsidR="00894510" w:rsidRDefault="00894510" w:rsidP="00894510">
      <w:pPr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（1）</w:t>
      </w:r>
      <w:r w:rsidRPr="00894510">
        <w:rPr>
          <w:rFonts w:ascii="仿宋" w:eastAsia="仿宋" w:hAnsi="仿宋" w:hint="eastAsia"/>
          <w:sz w:val="24"/>
          <w:szCs w:val="28"/>
        </w:rPr>
        <w:t>若竞赛不设等级奖，则按以下原则认定：排名第1（特等奖）、排名前 15%（一等奖）、排名前 30%（二等奖）、排名前 50%（三等奖）；</w:t>
      </w:r>
    </w:p>
    <w:p w14:paraId="65AB5460" w14:textId="6ED2F57B" w:rsidR="00894510" w:rsidRDefault="00894510" w:rsidP="00894510">
      <w:pPr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（2）若为团体竞赛，</w:t>
      </w:r>
      <w:r w:rsidRPr="00075458">
        <w:rPr>
          <w:rFonts w:ascii="仿宋" w:eastAsia="仿宋" w:hAnsi="仿宋" w:hint="eastAsia"/>
          <w:sz w:val="24"/>
          <w:szCs w:val="28"/>
        </w:rPr>
        <w:t>则根据排序按以下比例进行分配：</w:t>
      </w:r>
      <w:r>
        <w:rPr>
          <w:rFonts w:ascii="仿宋" w:eastAsia="仿宋" w:hAnsi="仿宋" w:hint="eastAsia"/>
          <w:sz w:val="24"/>
          <w:szCs w:val="28"/>
        </w:rPr>
        <w:t>排名第一：100%，排名第二50%，排名第三15%，排名第四及以上5%。若排名不分前后，则统一按50%计算。</w:t>
      </w:r>
    </w:p>
    <w:p w14:paraId="344A3FFE" w14:textId="63FCC028" w:rsidR="00894510" w:rsidRDefault="00894510" w:rsidP="00894510">
      <w:pPr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（3）多个项目则分数累加。</w:t>
      </w:r>
    </w:p>
    <w:p w14:paraId="6704D290" w14:textId="4DC987D6" w:rsidR="0099022D" w:rsidRPr="001F3E51" w:rsidRDefault="0099022D" w:rsidP="0099022D">
      <w:pPr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lastRenderedPageBreak/>
        <w:t>四</w:t>
      </w:r>
      <w:r w:rsidRPr="00EA5492">
        <w:rPr>
          <w:rFonts w:ascii="仿宋" w:eastAsia="仿宋" w:hAnsi="仿宋" w:hint="eastAsia"/>
          <w:b/>
          <w:bCs/>
          <w:sz w:val="32"/>
          <w:szCs w:val="36"/>
        </w:rPr>
        <w:t>、</w:t>
      </w:r>
      <w:r w:rsidR="008778A2">
        <w:rPr>
          <w:rFonts w:ascii="仿宋" w:eastAsia="仿宋" w:hAnsi="仿宋" w:hint="eastAsia"/>
          <w:b/>
          <w:bCs/>
          <w:sz w:val="32"/>
          <w:szCs w:val="36"/>
        </w:rPr>
        <w:t>工程素养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1418"/>
      </w:tblGrid>
      <w:tr w:rsidR="008778A2" w:rsidRPr="00EA5492" w14:paraId="069D8DED" w14:textId="77777777" w:rsidTr="001F6A3A">
        <w:trPr>
          <w:trHeight w:val="215"/>
        </w:trPr>
        <w:tc>
          <w:tcPr>
            <w:tcW w:w="1696" w:type="dxa"/>
            <w:vAlign w:val="center"/>
          </w:tcPr>
          <w:p w14:paraId="196C789D" w14:textId="3AF304B2" w:rsidR="008778A2" w:rsidRPr="00EA5492" w:rsidRDefault="00AD4FA9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5103" w:type="dxa"/>
            <w:vAlign w:val="center"/>
          </w:tcPr>
          <w:p w14:paraId="715BE0D2" w14:textId="77777777" w:rsidR="008778A2" w:rsidRPr="00EA5492" w:rsidRDefault="008778A2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评分项目</w:t>
            </w:r>
          </w:p>
        </w:tc>
        <w:tc>
          <w:tcPr>
            <w:tcW w:w="1418" w:type="dxa"/>
            <w:vAlign w:val="center"/>
          </w:tcPr>
          <w:p w14:paraId="6CCCC48F" w14:textId="77777777" w:rsidR="008778A2" w:rsidRPr="00EA5492" w:rsidRDefault="008778A2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得分</w:t>
            </w:r>
          </w:p>
        </w:tc>
      </w:tr>
      <w:tr w:rsidR="005914F8" w:rsidRPr="00EA5492" w14:paraId="794C8C1C" w14:textId="77777777" w:rsidTr="001F6A3A">
        <w:trPr>
          <w:trHeight w:val="215"/>
        </w:trPr>
        <w:tc>
          <w:tcPr>
            <w:tcW w:w="1696" w:type="dxa"/>
            <w:vMerge w:val="restart"/>
            <w:vAlign w:val="center"/>
          </w:tcPr>
          <w:p w14:paraId="655A66D5" w14:textId="7C30AE30" w:rsidR="005914F8" w:rsidRPr="00EA5492" w:rsidRDefault="005914F8" w:rsidP="002F15D8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项目（</w:t>
            </w:r>
            <w:r w:rsidR="002F15D8">
              <w:rPr>
                <w:rFonts w:ascii="仿宋" w:eastAsia="仿宋" w:hAnsi="仿宋" w:hint="eastAsia"/>
                <w:sz w:val="32"/>
                <w:szCs w:val="36"/>
              </w:rPr>
              <w:t>在校期间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）</w:t>
            </w:r>
          </w:p>
        </w:tc>
        <w:tc>
          <w:tcPr>
            <w:tcW w:w="5103" w:type="dxa"/>
            <w:vAlign w:val="center"/>
          </w:tcPr>
          <w:p w14:paraId="5827D9E3" w14:textId="648D563F" w:rsidR="005914F8" w:rsidRPr="00EA5492" w:rsidRDefault="005914F8" w:rsidP="005914F8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国家级科研项目</w:t>
            </w:r>
          </w:p>
        </w:tc>
        <w:tc>
          <w:tcPr>
            <w:tcW w:w="1418" w:type="dxa"/>
            <w:vAlign w:val="center"/>
          </w:tcPr>
          <w:p w14:paraId="0BDEB182" w14:textId="7170AE63" w:rsidR="005914F8" w:rsidRPr="00EA5492" w:rsidRDefault="005914F8" w:rsidP="005914F8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/>
                <w:sz w:val="32"/>
                <w:szCs w:val="36"/>
              </w:rPr>
              <w:t>30</w:t>
            </w:r>
          </w:p>
        </w:tc>
      </w:tr>
      <w:tr w:rsidR="005914F8" w:rsidRPr="00EA5492" w14:paraId="37E9605A" w14:textId="77777777" w:rsidTr="001F6A3A">
        <w:trPr>
          <w:trHeight w:val="215"/>
        </w:trPr>
        <w:tc>
          <w:tcPr>
            <w:tcW w:w="1696" w:type="dxa"/>
            <w:vMerge/>
            <w:vAlign w:val="center"/>
          </w:tcPr>
          <w:p w14:paraId="08A7FDBE" w14:textId="77777777" w:rsidR="005914F8" w:rsidRPr="00EA5492" w:rsidRDefault="005914F8" w:rsidP="005914F8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2FBE2755" w14:textId="3A2C5148" w:rsidR="005914F8" w:rsidRPr="00EA5492" w:rsidRDefault="005914F8" w:rsidP="005914F8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省部级科研项目</w:t>
            </w:r>
          </w:p>
        </w:tc>
        <w:tc>
          <w:tcPr>
            <w:tcW w:w="1418" w:type="dxa"/>
            <w:vAlign w:val="center"/>
          </w:tcPr>
          <w:p w14:paraId="2CF7C265" w14:textId="2A331BC0" w:rsidR="005914F8" w:rsidRPr="00EA5492" w:rsidRDefault="005914F8" w:rsidP="005914F8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/>
                <w:sz w:val="32"/>
                <w:szCs w:val="36"/>
              </w:rPr>
              <w:t>20</w:t>
            </w:r>
          </w:p>
        </w:tc>
      </w:tr>
      <w:tr w:rsidR="005914F8" w:rsidRPr="00EA5492" w14:paraId="15C23BBF" w14:textId="77777777" w:rsidTr="001F6A3A">
        <w:trPr>
          <w:trHeight w:val="215"/>
        </w:trPr>
        <w:tc>
          <w:tcPr>
            <w:tcW w:w="1696" w:type="dxa"/>
            <w:vMerge/>
            <w:vAlign w:val="center"/>
          </w:tcPr>
          <w:p w14:paraId="75BD349A" w14:textId="77777777" w:rsidR="005914F8" w:rsidRPr="00EA5492" w:rsidRDefault="005914F8" w:rsidP="005914F8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7697EDCE" w14:textId="476605E3" w:rsidR="005914F8" w:rsidRPr="008778A2" w:rsidRDefault="005914F8" w:rsidP="005914F8">
            <w:pPr>
              <w:widowControl/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市厅级科研项目</w:t>
            </w:r>
          </w:p>
        </w:tc>
        <w:tc>
          <w:tcPr>
            <w:tcW w:w="1418" w:type="dxa"/>
            <w:vAlign w:val="center"/>
          </w:tcPr>
          <w:p w14:paraId="3D8AED66" w14:textId="241A4003" w:rsidR="005914F8" w:rsidRPr="00EA5492" w:rsidRDefault="005914F8" w:rsidP="005914F8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/>
                <w:sz w:val="32"/>
                <w:szCs w:val="36"/>
              </w:rPr>
              <w:t>15</w:t>
            </w:r>
          </w:p>
        </w:tc>
      </w:tr>
      <w:tr w:rsidR="005914F8" w:rsidRPr="00EA5492" w14:paraId="63DEA8EA" w14:textId="77777777" w:rsidTr="001F6A3A">
        <w:tc>
          <w:tcPr>
            <w:tcW w:w="1696" w:type="dxa"/>
            <w:vMerge/>
            <w:vAlign w:val="center"/>
          </w:tcPr>
          <w:p w14:paraId="577AD21F" w14:textId="77777777" w:rsidR="005914F8" w:rsidRPr="00EA5492" w:rsidRDefault="005914F8" w:rsidP="005914F8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1DDBD0E5" w14:textId="0D67E34B" w:rsidR="005914F8" w:rsidRPr="00EA5492" w:rsidRDefault="005914F8" w:rsidP="005914F8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校企合作项目</w:t>
            </w:r>
          </w:p>
        </w:tc>
        <w:tc>
          <w:tcPr>
            <w:tcW w:w="1418" w:type="dxa"/>
            <w:vAlign w:val="center"/>
          </w:tcPr>
          <w:p w14:paraId="14E9AEAC" w14:textId="5CD3F590" w:rsidR="005914F8" w:rsidRPr="00EA5492" w:rsidRDefault="005914F8" w:rsidP="005914F8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/>
                <w:sz w:val="32"/>
                <w:szCs w:val="36"/>
              </w:rPr>
              <w:t>10</w:t>
            </w:r>
          </w:p>
        </w:tc>
      </w:tr>
      <w:tr w:rsidR="00221439" w:rsidRPr="00EA5492" w14:paraId="265AC492" w14:textId="77777777" w:rsidTr="001F6A3A">
        <w:tc>
          <w:tcPr>
            <w:tcW w:w="1696" w:type="dxa"/>
            <w:vMerge/>
            <w:vAlign w:val="center"/>
          </w:tcPr>
          <w:p w14:paraId="3610AAE5" w14:textId="77777777" w:rsidR="00221439" w:rsidRPr="00EA5492" w:rsidRDefault="00221439" w:rsidP="0022143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3878DDAC" w14:textId="2F8A5168" w:rsidR="00221439" w:rsidRDefault="00221439" w:rsidP="0022143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校级科研项目</w:t>
            </w:r>
          </w:p>
        </w:tc>
        <w:tc>
          <w:tcPr>
            <w:tcW w:w="1418" w:type="dxa"/>
            <w:vAlign w:val="center"/>
          </w:tcPr>
          <w:p w14:paraId="0FDCD818" w14:textId="5BC182BA" w:rsidR="00221439" w:rsidRDefault="005914F8" w:rsidP="0022143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5</w:t>
            </w:r>
          </w:p>
        </w:tc>
      </w:tr>
      <w:tr w:rsidR="008778A2" w:rsidRPr="00EA5492" w14:paraId="05051196" w14:textId="77777777" w:rsidTr="001F6A3A">
        <w:tc>
          <w:tcPr>
            <w:tcW w:w="1696" w:type="dxa"/>
            <w:vMerge w:val="restart"/>
            <w:vAlign w:val="center"/>
          </w:tcPr>
          <w:p w14:paraId="22C1D220" w14:textId="1BC727DD" w:rsidR="008778A2" w:rsidRPr="00EA5492" w:rsidRDefault="008778A2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项目（</w:t>
            </w:r>
            <w:r w:rsidR="002F15D8">
              <w:rPr>
                <w:rFonts w:ascii="仿宋" w:eastAsia="仿宋" w:hAnsi="仿宋" w:hint="eastAsia"/>
                <w:sz w:val="32"/>
                <w:szCs w:val="36"/>
              </w:rPr>
              <w:t>在企期间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）</w:t>
            </w:r>
          </w:p>
        </w:tc>
        <w:tc>
          <w:tcPr>
            <w:tcW w:w="5103" w:type="dxa"/>
            <w:vAlign w:val="center"/>
          </w:tcPr>
          <w:p w14:paraId="00A6E3A1" w14:textId="1C255190" w:rsidR="008778A2" w:rsidRPr="008778A2" w:rsidRDefault="001F6A3A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国家级科研项目</w:t>
            </w:r>
          </w:p>
        </w:tc>
        <w:tc>
          <w:tcPr>
            <w:tcW w:w="1418" w:type="dxa"/>
            <w:vAlign w:val="center"/>
          </w:tcPr>
          <w:p w14:paraId="1D774E57" w14:textId="2EE99380" w:rsidR="008778A2" w:rsidRDefault="005914F8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/>
                <w:sz w:val="32"/>
                <w:szCs w:val="36"/>
              </w:rPr>
              <w:t>30</w:t>
            </w:r>
          </w:p>
        </w:tc>
      </w:tr>
      <w:tr w:rsidR="008778A2" w:rsidRPr="00EA5492" w14:paraId="50DF8D36" w14:textId="77777777" w:rsidTr="001F6A3A">
        <w:tc>
          <w:tcPr>
            <w:tcW w:w="1696" w:type="dxa"/>
            <w:vMerge/>
            <w:vAlign w:val="center"/>
          </w:tcPr>
          <w:p w14:paraId="5EF79996" w14:textId="77777777" w:rsidR="008778A2" w:rsidRPr="00EA5492" w:rsidRDefault="008778A2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5BCBF492" w14:textId="106041CF" w:rsidR="008778A2" w:rsidRPr="008778A2" w:rsidRDefault="001F6A3A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省部级科研项目</w:t>
            </w:r>
          </w:p>
        </w:tc>
        <w:tc>
          <w:tcPr>
            <w:tcW w:w="1418" w:type="dxa"/>
            <w:vAlign w:val="center"/>
          </w:tcPr>
          <w:p w14:paraId="3A726027" w14:textId="1F5E5E49" w:rsidR="008778A2" w:rsidRDefault="005914F8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/>
                <w:sz w:val="32"/>
                <w:szCs w:val="36"/>
              </w:rPr>
              <w:t>20</w:t>
            </w:r>
          </w:p>
        </w:tc>
      </w:tr>
      <w:tr w:rsidR="008778A2" w:rsidRPr="00EA5492" w14:paraId="096A8A7F" w14:textId="77777777" w:rsidTr="001F6A3A">
        <w:tc>
          <w:tcPr>
            <w:tcW w:w="1696" w:type="dxa"/>
            <w:vMerge/>
            <w:vAlign w:val="center"/>
          </w:tcPr>
          <w:p w14:paraId="63A378B7" w14:textId="77777777" w:rsidR="008778A2" w:rsidRPr="00EA5492" w:rsidRDefault="008778A2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115ADED9" w14:textId="4A01D377" w:rsidR="008778A2" w:rsidRPr="008778A2" w:rsidRDefault="001F6A3A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市厅级科研项目</w:t>
            </w:r>
          </w:p>
        </w:tc>
        <w:tc>
          <w:tcPr>
            <w:tcW w:w="1418" w:type="dxa"/>
            <w:vAlign w:val="center"/>
          </w:tcPr>
          <w:p w14:paraId="6623E08E" w14:textId="686C7B9B" w:rsidR="008778A2" w:rsidRDefault="005914F8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/>
                <w:sz w:val="32"/>
                <w:szCs w:val="36"/>
              </w:rPr>
              <w:t>15</w:t>
            </w:r>
          </w:p>
        </w:tc>
      </w:tr>
      <w:tr w:rsidR="008778A2" w:rsidRPr="00EA5492" w14:paraId="23862A0B" w14:textId="77777777" w:rsidTr="001F6A3A">
        <w:tc>
          <w:tcPr>
            <w:tcW w:w="1696" w:type="dxa"/>
            <w:vMerge/>
            <w:vAlign w:val="center"/>
          </w:tcPr>
          <w:p w14:paraId="68809F55" w14:textId="77777777" w:rsidR="008778A2" w:rsidRPr="00EA5492" w:rsidRDefault="008778A2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296D7299" w14:textId="373A2B46" w:rsidR="008778A2" w:rsidRPr="008778A2" w:rsidRDefault="001F6A3A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校企</w:t>
            </w:r>
            <w:r w:rsidR="00A156E3">
              <w:rPr>
                <w:rFonts w:ascii="仿宋" w:eastAsia="仿宋" w:hAnsi="仿宋" w:hint="eastAsia"/>
                <w:sz w:val="32"/>
                <w:szCs w:val="36"/>
              </w:rPr>
              <w:t>合作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项目</w:t>
            </w:r>
          </w:p>
        </w:tc>
        <w:tc>
          <w:tcPr>
            <w:tcW w:w="1418" w:type="dxa"/>
            <w:vAlign w:val="center"/>
          </w:tcPr>
          <w:p w14:paraId="66D20E94" w14:textId="7C34EF97" w:rsidR="008778A2" w:rsidRDefault="005914F8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/>
                <w:sz w:val="32"/>
                <w:szCs w:val="36"/>
              </w:rPr>
              <w:t>10</w:t>
            </w:r>
          </w:p>
        </w:tc>
      </w:tr>
      <w:tr w:rsidR="008778A2" w:rsidRPr="00EA5492" w14:paraId="68BC8C81" w14:textId="77777777" w:rsidTr="001F6A3A">
        <w:tc>
          <w:tcPr>
            <w:tcW w:w="1696" w:type="dxa"/>
            <w:vAlign w:val="center"/>
          </w:tcPr>
          <w:p w14:paraId="5BB75C11" w14:textId="77777777" w:rsidR="008778A2" w:rsidRDefault="008778A2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企业实践</w:t>
            </w:r>
          </w:p>
          <w:p w14:paraId="38D7DF91" w14:textId="7738DE5C" w:rsidR="008778A2" w:rsidRPr="00EA5492" w:rsidRDefault="008778A2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表现</w:t>
            </w:r>
          </w:p>
        </w:tc>
        <w:tc>
          <w:tcPr>
            <w:tcW w:w="5103" w:type="dxa"/>
            <w:vAlign w:val="center"/>
          </w:tcPr>
          <w:p w14:paraId="4CA88921" w14:textId="739CC142" w:rsidR="008778A2" w:rsidRPr="00EA5492" w:rsidRDefault="008778A2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优秀实习生、部门之星等企业荣誉称号</w:t>
            </w:r>
          </w:p>
        </w:tc>
        <w:tc>
          <w:tcPr>
            <w:tcW w:w="1418" w:type="dxa"/>
            <w:vAlign w:val="center"/>
          </w:tcPr>
          <w:p w14:paraId="78A18D74" w14:textId="5FAEECA6" w:rsidR="008778A2" w:rsidRPr="00EA5492" w:rsidRDefault="008778A2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5</w:t>
            </w:r>
          </w:p>
        </w:tc>
      </w:tr>
    </w:tbl>
    <w:p w14:paraId="767D4020" w14:textId="77777777" w:rsidR="0099022D" w:rsidRDefault="0099022D" w:rsidP="0099022D">
      <w:pPr>
        <w:rPr>
          <w:rFonts w:ascii="仿宋" w:eastAsia="仿宋" w:hAnsi="仿宋"/>
          <w:sz w:val="24"/>
          <w:szCs w:val="28"/>
        </w:rPr>
      </w:pPr>
      <w:r w:rsidRPr="001F3E51">
        <w:rPr>
          <w:rFonts w:ascii="仿宋" w:eastAsia="仿宋" w:hAnsi="仿宋" w:hint="eastAsia"/>
          <w:sz w:val="24"/>
          <w:szCs w:val="28"/>
        </w:rPr>
        <w:t>注：</w:t>
      </w:r>
    </w:p>
    <w:p w14:paraId="3E120ADB" w14:textId="4251114B" w:rsidR="0099022D" w:rsidRDefault="0099022D" w:rsidP="0022280B">
      <w:pPr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（1）</w:t>
      </w:r>
      <w:r w:rsidR="0022280B">
        <w:rPr>
          <w:rFonts w:ascii="仿宋" w:eastAsia="仿宋" w:hAnsi="仿宋" w:hint="eastAsia"/>
          <w:sz w:val="24"/>
          <w:szCs w:val="28"/>
        </w:rPr>
        <w:t>项目</w:t>
      </w:r>
      <w:r w:rsidR="0022280B" w:rsidRPr="00075458">
        <w:rPr>
          <w:rFonts w:ascii="仿宋" w:eastAsia="仿宋" w:hAnsi="仿宋" w:hint="eastAsia"/>
          <w:sz w:val="24"/>
          <w:szCs w:val="28"/>
        </w:rPr>
        <w:t>根据排序按以下比例进行分配</w:t>
      </w:r>
      <w:r w:rsidR="0022280B">
        <w:rPr>
          <w:rFonts w:ascii="仿宋" w:eastAsia="仿宋" w:hAnsi="仿宋" w:hint="eastAsia"/>
          <w:sz w:val="24"/>
          <w:szCs w:val="28"/>
        </w:rPr>
        <w:t>，排名第一：100%，排名第二</w:t>
      </w:r>
      <w:r w:rsidR="0022280B">
        <w:rPr>
          <w:rFonts w:ascii="仿宋" w:eastAsia="仿宋" w:hAnsi="仿宋"/>
          <w:sz w:val="24"/>
          <w:szCs w:val="28"/>
        </w:rPr>
        <w:t>8</w:t>
      </w:r>
      <w:r w:rsidR="0022280B">
        <w:rPr>
          <w:rFonts w:ascii="仿宋" w:eastAsia="仿宋" w:hAnsi="仿宋" w:hint="eastAsia"/>
          <w:sz w:val="24"/>
          <w:szCs w:val="28"/>
        </w:rPr>
        <w:t>0%，排名第三</w:t>
      </w:r>
      <w:r w:rsidR="0022280B">
        <w:rPr>
          <w:rFonts w:ascii="仿宋" w:eastAsia="仿宋" w:hAnsi="仿宋"/>
          <w:sz w:val="24"/>
          <w:szCs w:val="28"/>
        </w:rPr>
        <w:t>50</w:t>
      </w:r>
      <w:r w:rsidR="0022280B">
        <w:rPr>
          <w:rFonts w:ascii="仿宋" w:eastAsia="仿宋" w:hAnsi="仿宋" w:hint="eastAsia"/>
          <w:sz w:val="24"/>
          <w:szCs w:val="28"/>
        </w:rPr>
        <w:t>%，排名第四及以上</w:t>
      </w:r>
      <w:r w:rsidR="0022280B">
        <w:rPr>
          <w:rFonts w:ascii="仿宋" w:eastAsia="仿宋" w:hAnsi="仿宋"/>
          <w:sz w:val="24"/>
          <w:szCs w:val="28"/>
        </w:rPr>
        <w:t>30</w:t>
      </w:r>
      <w:r w:rsidR="0022280B">
        <w:rPr>
          <w:rFonts w:ascii="仿宋" w:eastAsia="仿宋" w:hAnsi="仿宋" w:hint="eastAsia"/>
          <w:sz w:val="24"/>
          <w:szCs w:val="28"/>
        </w:rPr>
        <w:t>%。若排名不分前后，则统一按50%计算。</w:t>
      </w:r>
    </w:p>
    <w:p w14:paraId="072DD7E4" w14:textId="418B4882" w:rsidR="0099022D" w:rsidRPr="00894510" w:rsidRDefault="0099022D" w:rsidP="0099022D">
      <w:pPr>
        <w:ind w:firstLineChars="200" w:firstLine="480"/>
      </w:pPr>
      <w:r>
        <w:rPr>
          <w:rFonts w:ascii="仿宋" w:eastAsia="仿宋" w:hAnsi="仿宋" w:hint="eastAsia"/>
          <w:sz w:val="24"/>
          <w:szCs w:val="28"/>
        </w:rPr>
        <w:t>（</w:t>
      </w:r>
      <w:r w:rsidR="001F6A3A">
        <w:rPr>
          <w:rFonts w:ascii="仿宋" w:eastAsia="仿宋" w:hAnsi="仿宋"/>
          <w:sz w:val="24"/>
          <w:szCs w:val="28"/>
        </w:rPr>
        <w:t>2</w:t>
      </w:r>
      <w:r>
        <w:rPr>
          <w:rFonts w:ascii="仿宋" w:eastAsia="仿宋" w:hAnsi="仿宋" w:hint="eastAsia"/>
          <w:sz w:val="24"/>
          <w:szCs w:val="28"/>
        </w:rPr>
        <w:t>）多个项目则分数累加</w:t>
      </w:r>
      <w:r w:rsidR="001F6A3A">
        <w:rPr>
          <w:rFonts w:ascii="仿宋" w:eastAsia="仿宋" w:hAnsi="仿宋" w:hint="eastAsia"/>
          <w:sz w:val="24"/>
          <w:szCs w:val="28"/>
        </w:rPr>
        <w:t>。</w:t>
      </w:r>
    </w:p>
    <w:p w14:paraId="3D865F5A" w14:textId="77777777" w:rsidR="0099022D" w:rsidRPr="0099022D" w:rsidRDefault="0099022D" w:rsidP="00894510">
      <w:pPr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</w:p>
    <w:p w14:paraId="2B9884EB" w14:textId="59EFF526" w:rsidR="00AD4FA9" w:rsidRDefault="00AD4FA9" w:rsidP="0099022D">
      <w:pPr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五、科学技术奖励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1"/>
        <w:gridCol w:w="4252"/>
        <w:gridCol w:w="2004"/>
      </w:tblGrid>
      <w:tr w:rsidR="00AD4FA9" w:rsidRPr="00EA5492" w14:paraId="0307120A" w14:textId="77777777" w:rsidTr="00CC32A6">
        <w:trPr>
          <w:trHeight w:val="215"/>
        </w:trPr>
        <w:tc>
          <w:tcPr>
            <w:tcW w:w="1961" w:type="dxa"/>
            <w:vAlign w:val="center"/>
          </w:tcPr>
          <w:p w14:paraId="05BEB845" w14:textId="77777777" w:rsidR="00AD4FA9" w:rsidRPr="00EA5492" w:rsidRDefault="00AD4FA9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4252" w:type="dxa"/>
            <w:vAlign w:val="center"/>
          </w:tcPr>
          <w:p w14:paraId="00AFD582" w14:textId="77777777" w:rsidR="00AD4FA9" w:rsidRPr="00EA5492" w:rsidRDefault="00AD4FA9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评分项目</w:t>
            </w:r>
          </w:p>
        </w:tc>
        <w:tc>
          <w:tcPr>
            <w:tcW w:w="2004" w:type="dxa"/>
            <w:vAlign w:val="center"/>
          </w:tcPr>
          <w:p w14:paraId="749E96AB" w14:textId="77777777" w:rsidR="00AD4FA9" w:rsidRPr="00EA5492" w:rsidRDefault="00AD4FA9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得分</w:t>
            </w:r>
          </w:p>
        </w:tc>
      </w:tr>
      <w:tr w:rsidR="00AD4FA9" w:rsidRPr="00EA5492" w14:paraId="75D484AB" w14:textId="77777777" w:rsidTr="00CC32A6">
        <w:trPr>
          <w:trHeight w:val="215"/>
        </w:trPr>
        <w:tc>
          <w:tcPr>
            <w:tcW w:w="1961" w:type="dxa"/>
            <w:vMerge w:val="restart"/>
            <w:vAlign w:val="center"/>
          </w:tcPr>
          <w:p w14:paraId="414BC8A6" w14:textId="39991811" w:rsidR="00AD4FA9" w:rsidRPr="00AD4FA9" w:rsidRDefault="00AD4FA9" w:rsidP="00AD4FA9">
            <w:pPr>
              <w:widowControl/>
              <w:jc w:val="center"/>
            </w:pPr>
            <w:r w:rsidRPr="00AD4FA9">
              <w:rPr>
                <w:rFonts w:ascii="仿宋" w:eastAsia="仿宋" w:hAnsi="仿宋"/>
                <w:sz w:val="32"/>
                <w:szCs w:val="36"/>
              </w:rPr>
              <w:t>自然科学/技术发明/科技进步奖</w:t>
            </w:r>
          </w:p>
        </w:tc>
        <w:tc>
          <w:tcPr>
            <w:tcW w:w="4252" w:type="dxa"/>
            <w:vAlign w:val="center"/>
          </w:tcPr>
          <w:p w14:paraId="135D58EF" w14:textId="09371E71" w:rsidR="00AD4FA9" w:rsidRPr="00AD4FA9" w:rsidRDefault="00AD4FA9" w:rsidP="00AD4FA9">
            <w:pPr>
              <w:widowControl/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AD4FA9">
              <w:rPr>
                <w:rFonts w:ascii="仿宋" w:eastAsia="仿宋" w:hAnsi="仿宋"/>
                <w:sz w:val="32"/>
                <w:szCs w:val="36"/>
              </w:rPr>
              <w:t>国家一等奖主要获奖人、国家二等奖前五获奖人、省部级一等奖前三获奖人</w:t>
            </w:r>
          </w:p>
        </w:tc>
        <w:tc>
          <w:tcPr>
            <w:tcW w:w="2004" w:type="dxa"/>
            <w:vAlign w:val="center"/>
          </w:tcPr>
          <w:p w14:paraId="7F297E05" w14:textId="7CC88188" w:rsidR="00AD4FA9" w:rsidRPr="00EA5492" w:rsidRDefault="00E40F17" w:rsidP="00CC32A6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直荐</w:t>
            </w:r>
          </w:p>
        </w:tc>
      </w:tr>
      <w:tr w:rsidR="00AD4FA9" w:rsidRPr="00EA5492" w14:paraId="0A28311B" w14:textId="77777777" w:rsidTr="00CC32A6">
        <w:trPr>
          <w:trHeight w:val="215"/>
        </w:trPr>
        <w:tc>
          <w:tcPr>
            <w:tcW w:w="1961" w:type="dxa"/>
            <w:vMerge/>
            <w:vAlign w:val="center"/>
          </w:tcPr>
          <w:p w14:paraId="74F281E3" w14:textId="77777777" w:rsidR="00AD4FA9" w:rsidRDefault="00AD4FA9" w:rsidP="00CC32A6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166DE5B7" w14:textId="123741EF" w:rsidR="00AD4FA9" w:rsidRPr="00AD4FA9" w:rsidRDefault="00AD4FA9" w:rsidP="00AD4FA9">
            <w:pPr>
              <w:widowControl/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AD4FA9">
              <w:rPr>
                <w:rFonts w:ascii="仿宋" w:eastAsia="仿宋" w:hAnsi="仿宋"/>
                <w:sz w:val="32"/>
                <w:szCs w:val="36"/>
              </w:rPr>
              <w:t>国家二等奖、省部级一等奖其他主要获奖人</w:t>
            </w:r>
          </w:p>
        </w:tc>
        <w:tc>
          <w:tcPr>
            <w:tcW w:w="2004" w:type="dxa"/>
            <w:vAlign w:val="center"/>
          </w:tcPr>
          <w:p w14:paraId="111267E3" w14:textId="4C596B22" w:rsidR="00AD4FA9" w:rsidRPr="00EA5492" w:rsidRDefault="00E40F17" w:rsidP="00CC32A6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/>
                <w:sz w:val="32"/>
                <w:szCs w:val="36"/>
              </w:rPr>
              <w:t>20</w:t>
            </w:r>
          </w:p>
        </w:tc>
      </w:tr>
      <w:tr w:rsidR="00AD4FA9" w:rsidRPr="00EA5492" w14:paraId="6486CD31" w14:textId="77777777" w:rsidTr="00CC32A6">
        <w:trPr>
          <w:trHeight w:val="215"/>
        </w:trPr>
        <w:tc>
          <w:tcPr>
            <w:tcW w:w="1961" w:type="dxa"/>
            <w:vMerge/>
            <w:vAlign w:val="center"/>
          </w:tcPr>
          <w:p w14:paraId="42F090C8" w14:textId="77777777" w:rsidR="00AD4FA9" w:rsidRDefault="00AD4FA9" w:rsidP="00CC32A6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21EF166F" w14:textId="03CCB800" w:rsidR="00AD4FA9" w:rsidRPr="00AD4FA9" w:rsidRDefault="00AD4FA9" w:rsidP="00AD4FA9">
            <w:pPr>
              <w:widowControl/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AD4FA9">
              <w:rPr>
                <w:rFonts w:ascii="仿宋" w:eastAsia="仿宋" w:hAnsi="仿宋"/>
                <w:sz w:val="32"/>
                <w:szCs w:val="36"/>
              </w:rPr>
              <w:t>省部级二等奖其他获奖人</w:t>
            </w:r>
          </w:p>
        </w:tc>
        <w:tc>
          <w:tcPr>
            <w:tcW w:w="2004" w:type="dxa"/>
            <w:vAlign w:val="center"/>
          </w:tcPr>
          <w:p w14:paraId="6C3C68A1" w14:textId="516D35D9" w:rsidR="00AD4FA9" w:rsidRPr="00EA5492" w:rsidRDefault="00E40F17" w:rsidP="00CC32A6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/>
                <w:sz w:val="32"/>
                <w:szCs w:val="36"/>
              </w:rPr>
              <w:t>10</w:t>
            </w:r>
          </w:p>
        </w:tc>
      </w:tr>
    </w:tbl>
    <w:p w14:paraId="644FA8E3" w14:textId="77777777" w:rsidR="00E40F17" w:rsidRDefault="00E40F17" w:rsidP="00E40F17">
      <w:pPr>
        <w:rPr>
          <w:rFonts w:ascii="仿宋" w:eastAsia="仿宋" w:hAnsi="仿宋"/>
          <w:sz w:val="24"/>
          <w:szCs w:val="28"/>
        </w:rPr>
      </w:pPr>
      <w:r w:rsidRPr="001F3E51">
        <w:rPr>
          <w:rFonts w:ascii="仿宋" w:eastAsia="仿宋" w:hAnsi="仿宋" w:hint="eastAsia"/>
          <w:sz w:val="24"/>
          <w:szCs w:val="28"/>
        </w:rPr>
        <w:t>注：</w:t>
      </w:r>
    </w:p>
    <w:p w14:paraId="5F0F022D" w14:textId="4CAD888C" w:rsidR="00E40F17" w:rsidRPr="001F3E51" w:rsidRDefault="00E40F17" w:rsidP="00E40F17">
      <w:pPr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（1）</w:t>
      </w:r>
      <w:r w:rsidRPr="00E40F17">
        <w:rPr>
          <w:rFonts w:ascii="仿宋" w:eastAsia="仿宋" w:hAnsi="仿宋"/>
          <w:sz w:val="24"/>
          <w:szCs w:val="28"/>
        </w:rPr>
        <w:t>所有成果必须以东南大学作为完成单位</w:t>
      </w:r>
      <w:r>
        <w:rPr>
          <w:rFonts w:ascii="仿宋" w:eastAsia="仿宋" w:hAnsi="仿宋" w:hint="eastAsia"/>
          <w:sz w:val="24"/>
          <w:szCs w:val="28"/>
        </w:rPr>
        <w:t>。</w:t>
      </w:r>
      <w:r w:rsidRPr="001F3E51">
        <w:rPr>
          <w:rFonts w:ascii="仿宋" w:eastAsia="仿宋" w:hAnsi="仿宋" w:hint="eastAsia"/>
          <w:sz w:val="24"/>
          <w:szCs w:val="28"/>
        </w:rPr>
        <w:t xml:space="preserve"> </w:t>
      </w:r>
    </w:p>
    <w:p w14:paraId="5163273D" w14:textId="63E52BB2" w:rsidR="00E40F17" w:rsidRPr="00E40F17" w:rsidRDefault="00E40F17" w:rsidP="00E40F17">
      <w:pPr>
        <w:widowControl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（2）</w:t>
      </w:r>
      <w:r w:rsidRPr="00E40F17">
        <w:rPr>
          <w:rFonts w:ascii="仿宋" w:eastAsia="仿宋" w:hAnsi="仿宋"/>
          <w:sz w:val="24"/>
          <w:szCs w:val="28"/>
        </w:rPr>
        <w:t>所有获奖者加分以证书上排名为准。</w:t>
      </w:r>
    </w:p>
    <w:p w14:paraId="09BD8941" w14:textId="73E354D6" w:rsidR="00E40F17" w:rsidRPr="00E40F17" w:rsidRDefault="00E40F17" w:rsidP="00E40F17">
      <w:pPr>
        <w:widowControl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</w:t>
      </w:r>
      <w:r>
        <w:rPr>
          <w:rFonts w:ascii="仿宋" w:eastAsia="仿宋" w:hAnsi="仿宋"/>
          <w:sz w:val="24"/>
          <w:szCs w:val="28"/>
        </w:rPr>
        <w:t>3</w:t>
      </w:r>
      <w:r>
        <w:rPr>
          <w:rFonts w:ascii="仿宋" w:eastAsia="仿宋" w:hAnsi="仿宋" w:hint="eastAsia"/>
          <w:sz w:val="24"/>
          <w:szCs w:val="28"/>
        </w:rPr>
        <w:t>）</w:t>
      </w:r>
      <w:r w:rsidRPr="00E40F17">
        <w:rPr>
          <w:rFonts w:ascii="仿宋" w:eastAsia="仿宋" w:hAnsi="仿宋"/>
          <w:sz w:val="24"/>
          <w:szCs w:val="28"/>
        </w:rPr>
        <w:t>省部级奖项仅限省级、部委奖项以及拥有国家自然科学/技术发明/科技进步奖推荐资格的一级学会。</w:t>
      </w:r>
    </w:p>
    <w:p w14:paraId="5DD35FE6" w14:textId="2031008D" w:rsidR="00E40F17" w:rsidRPr="00E40F17" w:rsidRDefault="00E40F17" w:rsidP="00E40F17">
      <w:pPr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</w:t>
      </w:r>
      <w:r>
        <w:rPr>
          <w:rFonts w:ascii="仿宋" w:eastAsia="仿宋" w:hAnsi="仿宋"/>
          <w:sz w:val="24"/>
          <w:szCs w:val="28"/>
        </w:rPr>
        <w:t>4</w:t>
      </w:r>
      <w:r>
        <w:rPr>
          <w:rFonts w:ascii="仿宋" w:eastAsia="仿宋" w:hAnsi="仿宋" w:hint="eastAsia"/>
          <w:sz w:val="24"/>
          <w:szCs w:val="28"/>
        </w:rPr>
        <w:t>）多个项目则分数累加，该项最高得分为</w:t>
      </w:r>
      <w:r>
        <w:rPr>
          <w:rFonts w:ascii="仿宋" w:eastAsia="仿宋" w:hAnsi="仿宋"/>
          <w:sz w:val="24"/>
          <w:szCs w:val="28"/>
        </w:rPr>
        <w:t>20</w:t>
      </w:r>
      <w:r>
        <w:rPr>
          <w:rFonts w:ascii="仿宋" w:eastAsia="仿宋" w:hAnsi="仿宋" w:hint="eastAsia"/>
          <w:sz w:val="24"/>
          <w:szCs w:val="28"/>
        </w:rPr>
        <w:t>分。</w:t>
      </w:r>
    </w:p>
    <w:p w14:paraId="659CA345" w14:textId="77777777" w:rsidR="00AD4FA9" w:rsidRPr="0022280B" w:rsidRDefault="00AD4FA9" w:rsidP="0099022D">
      <w:pPr>
        <w:rPr>
          <w:rFonts w:ascii="仿宋" w:eastAsia="仿宋" w:hAnsi="仿宋"/>
          <w:b/>
          <w:bCs/>
          <w:sz w:val="24"/>
          <w:szCs w:val="28"/>
        </w:rPr>
      </w:pPr>
    </w:p>
    <w:p w14:paraId="186D9329" w14:textId="38109719" w:rsidR="0099022D" w:rsidRPr="00EA5492" w:rsidRDefault="00AD4FA9" w:rsidP="0099022D">
      <w:pPr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六</w:t>
      </w:r>
      <w:r w:rsidR="0099022D" w:rsidRPr="00EA5492">
        <w:rPr>
          <w:rFonts w:ascii="仿宋" w:eastAsia="仿宋" w:hAnsi="仿宋" w:hint="eastAsia"/>
          <w:b/>
          <w:bCs/>
          <w:sz w:val="32"/>
          <w:szCs w:val="36"/>
        </w:rPr>
        <w:t>、</w:t>
      </w:r>
      <w:r w:rsidR="001F6A3A">
        <w:rPr>
          <w:rFonts w:ascii="仿宋" w:eastAsia="仿宋" w:hAnsi="仿宋" w:hint="eastAsia"/>
          <w:b/>
          <w:bCs/>
          <w:sz w:val="32"/>
          <w:szCs w:val="36"/>
        </w:rPr>
        <w:t>综合素质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1"/>
        <w:gridCol w:w="4252"/>
        <w:gridCol w:w="2004"/>
      </w:tblGrid>
      <w:tr w:rsidR="0099022D" w:rsidRPr="00EA5492" w14:paraId="46459768" w14:textId="77777777" w:rsidTr="00CC32A6">
        <w:trPr>
          <w:trHeight w:val="215"/>
        </w:trPr>
        <w:tc>
          <w:tcPr>
            <w:tcW w:w="1961" w:type="dxa"/>
            <w:vAlign w:val="center"/>
          </w:tcPr>
          <w:p w14:paraId="3EB353AD" w14:textId="049ADE9E" w:rsidR="0099022D" w:rsidRPr="00EA5492" w:rsidRDefault="00AD4FA9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4252" w:type="dxa"/>
            <w:vAlign w:val="center"/>
          </w:tcPr>
          <w:p w14:paraId="009DEE24" w14:textId="77777777" w:rsidR="0099022D" w:rsidRPr="00EA5492" w:rsidRDefault="0099022D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评分项目</w:t>
            </w:r>
          </w:p>
        </w:tc>
        <w:tc>
          <w:tcPr>
            <w:tcW w:w="2004" w:type="dxa"/>
            <w:vAlign w:val="center"/>
          </w:tcPr>
          <w:p w14:paraId="45C589D5" w14:textId="77777777" w:rsidR="0099022D" w:rsidRPr="00EA5492" w:rsidRDefault="0099022D" w:rsidP="00CC32A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得分</w:t>
            </w:r>
          </w:p>
        </w:tc>
      </w:tr>
      <w:tr w:rsidR="001F6A3A" w:rsidRPr="00EA5492" w14:paraId="5777F48F" w14:textId="77777777" w:rsidTr="00CC32A6">
        <w:trPr>
          <w:trHeight w:val="215"/>
        </w:trPr>
        <w:tc>
          <w:tcPr>
            <w:tcW w:w="1961" w:type="dxa"/>
            <w:vMerge w:val="restart"/>
            <w:vAlign w:val="center"/>
          </w:tcPr>
          <w:p w14:paraId="4926B383" w14:textId="2ED81350" w:rsidR="001F6A3A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荣誉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称号</w:t>
            </w:r>
          </w:p>
        </w:tc>
        <w:tc>
          <w:tcPr>
            <w:tcW w:w="4252" w:type="dxa"/>
            <w:vAlign w:val="center"/>
          </w:tcPr>
          <w:p w14:paraId="6CC19622" w14:textId="09C7198A" w:rsidR="001F6A3A" w:rsidRPr="00EA5492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国家级荣誉</w:t>
            </w:r>
          </w:p>
        </w:tc>
        <w:tc>
          <w:tcPr>
            <w:tcW w:w="2004" w:type="dxa"/>
            <w:vAlign w:val="center"/>
          </w:tcPr>
          <w:p w14:paraId="59A9859E" w14:textId="362B8046" w:rsidR="001F6A3A" w:rsidRPr="00EA5492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15</w:t>
            </w:r>
          </w:p>
        </w:tc>
      </w:tr>
      <w:tr w:rsidR="001F6A3A" w:rsidRPr="00EA5492" w14:paraId="3B251258" w14:textId="77777777" w:rsidTr="00CC32A6">
        <w:trPr>
          <w:trHeight w:val="215"/>
        </w:trPr>
        <w:tc>
          <w:tcPr>
            <w:tcW w:w="1961" w:type="dxa"/>
            <w:vMerge/>
            <w:vAlign w:val="center"/>
          </w:tcPr>
          <w:p w14:paraId="68CA64FA" w14:textId="01A194DA" w:rsidR="001F6A3A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3790BC1D" w14:textId="0AAB5433" w:rsidR="001F6A3A" w:rsidRPr="00EA5492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省级荣誉</w:t>
            </w:r>
          </w:p>
        </w:tc>
        <w:tc>
          <w:tcPr>
            <w:tcW w:w="2004" w:type="dxa"/>
            <w:vAlign w:val="center"/>
          </w:tcPr>
          <w:p w14:paraId="468D7096" w14:textId="69C9DF39" w:rsidR="001F6A3A" w:rsidRPr="00EA5492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10</w:t>
            </w:r>
          </w:p>
        </w:tc>
      </w:tr>
      <w:tr w:rsidR="001F6A3A" w:rsidRPr="00EA5492" w14:paraId="3C431400" w14:textId="77777777" w:rsidTr="00CC32A6">
        <w:trPr>
          <w:trHeight w:val="215"/>
        </w:trPr>
        <w:tc>
          <w:tcPr>
            <w:tcW w:w="1961" w:type="dxa"/>
            <w:vMerge/>
            <w:vAlign w:val="center"/>
          </w:tcPr>
          <w:p w14:paraId="52E85D18" w14:textId="6E3A612A" w:rsidR="001F6A3A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37484334" w14:textId="54457690" w:rsidR="001F6A3A" w:rsidRPr="00EA5492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市级荣誉</w:t>
            </w:r>
          </w:p>
        </w:tc>
        <w:tc>
          <w:tcPr>
            <w:tcW w:w="2004" w:type="dxa"/>
            <w:vAlign w:val="center"/>
          </w:tcPr>
          <w:p w14:paraId="6A46E16D" w14:textId="07E25A47" w:rsidR="001F6A3A" w:rsidRPr="00EA5492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5</w:t>
            </w:r>
          </w:p>
        </w:tc>
      </w:tr>
      <w:tr w:rsidR="001F6A3A" w:rsidRPr="00EA5492" w14:paraId="7159A15C" w14:textId="77777777" w:rsidTr="00CC32A6">
        <w:trPr>
          <w:trHeight w:val="215"/>
        </w:trPr>
        <w:tc>
          <w:tcPr>
            <w:tcW w:w="1961" w:type="dxa"/>
            <w:vMerge/>
            <w:vAlign w:val="center"/>
          </w:tcPr>
          <w:p w14:paraId="31D778D6" w14:textId="6A0BDA3D" w:rsidR="001F6A3A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3243812F" w14:textId="499D2816" w:rsidR="001F6A3A" w:rsidRPr="00EA5492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校级荣誉</w:t>
            </w:r>
          </w:p>
        </w:tc>
        <w:tc>
          <w:tcPr>
            <w:tcW w:w="2004" w:type="dxa"/>
            <w:vAlign w:val="center"/>
          </w:tcPr>
          <w:p w14:paraId="62BFC0F0" w14:textId="2D17AA9C" w:rsidR="001F6A3A" w:rsidRPr="00EA5492" w:rsidRDefault="001F6A3A" w:rsidP="001F6A3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3</w:t>
            </w:r>
          </w:p>
        </w:tc>
      </w:tr>
      <w:tr w:rsidR="001F6A3A" w:rsidRPr="00EA5492" w14:paraId="23EC6E20" w14:textId="77777777" w:rsidTr="00CC32A6">
        <w:trPr>
          <w:trHeight w:val="215"/>
        </w:trPr>
        <w:tc>
          <w:tcPr>
            <w:tcW w:w="1961" w:type="dxa"/>
            <w:vMerge/>
            <w:vAlign w:val="center"/>
          </w:tcPr>
          <w:p w14:paraId="76CE4CB7" w14:textId="362B2BA1" w:rsidR="001F6A3A" w:rsidRPr="00EA5492" w:rsidRDefault="001F6A3A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636203D0" w14:textId="77777777" w:rsidR="001F6A3A" w:rsidRPr="00EA5492" w:rsidRDefault="001F6A3A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院级荣誉</w:t>
            </w:r>
          </w:p>
        </w:tc>
        <w:tc>
          <w:tcPr>
            <w:tcW w:w="2004" w:type="dxa"/>
            <w:vAlign w:val="center"/>
          </w:tcPr>
          <w:p w14:paraId="42391BCD" w14:textId="77777777" w:rsidR="001F6A3A" w:rsidRPr="00EA5492" w:rsidRDefault="001F6A3A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EA5492">
              <w:rPr>
                <w:rFonts w:ascii="仿宋" w:eastAsia="仿宋" w:hAnsi="仿宋" w:hint="eastAsia"/>
                <w:sz w:val="32"/>
                <w:szCs w:val="36"/>
              </w:rPr>
              <w:t>1</w:t>
            </w:r>
          </w:p>
        </w:tc>
      </w:tr>
      <w:tr w:rsidR="001F6A3A" w:rsidRPr="00EA5492" w14:paraId="4EE6CD1C" w14:textId="77777777" w:rsidTr="00CC32A6">
        <w:trPr>
          <w:trHeight w:val="215"/>
        </w:trPr>
        <w:tc>
          <w:tcPr>
            <w:tcW w:w="1961" w:type="dxa"/>
            <w:vMerge w:val="restart"/>
            <w:vAlign w:val="center"/>
          </w:tcPr>
          <w:p w14:paraId="4049959F" w14:textId="117A9AC4" w:rsidR="001F6A3A" w:rsidRPr="00EA5492" w:rsidRDefault="001F6A3A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文体竞赛</w:t>
            </w:r>
          </w:p>
        </w:tc>
        <w:tc>
          <w:tcPr>
            <w:tcW w:w="4252" w:type="dxa"/>
            <w:vAlign w:val="center"/>
          </w:tcPr>
          <w:p w14:paraId="61FDBFFD" w14:textId="5060FDAF" w:rsidR="001F6A3A" w:rsidRPr="00AD4FA9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AD4FA9">
              <w:rPr>
                <w:rFonts w:ascii="仿宋" w:eastAsia="仿宋" w:hAnsi="仿宋"/>
                <w:sz w:val="32"/>
                <w:szCs w:val="36"/>
              </w:rPr>
              <w:t>省级及以上冠军</w:t>
            </w:r>
          </w:p>
        </w:tc>
        <w:tc>
          <w:tcPr>
            <w:tcW w:w="2004" w:type="dxa"/>
            <w:vAlign w:val="center"/>
          </w:tcPr>
          <w:p w14:paraId="5EBB34D6" w14:textId="2E27108F" w:rsidR="001F6A3A" w:rsidRPr="00EA5492" w:rsidRDefault="00AD4FA9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2</w:t>
            </w:r>
          </w:p>
        </w:tc>
      </w:tr>
      <w:tr w:rsidR="001F6A3A" w:rsidRPr="00EA5492" w14:paraId="42ACF72A" w14:textId="77777777" w:rsidTr="00CC32A6">
        <w:trPr>
          <w:trHeight w:val="215"/>
        </w:trPr>
        <w:tc>
          <w:tcPr>
            <w:tcW w:w="1961" w:type="dxa"/>
            <w:vMerge/>
            <w:vAlign w:val="center"/>
          </w:tcPr>
          <w:p w14:paraId="07577D13" w14:textId="77777777" w:rsidR="001F6A3A" w:rsidRPr="00EA5492" w:rsidRDefault="001F6A3A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4265E378" w14:textId="290B3618" w:rsidR="001F6A3A" w:rsidRPr="00EA5492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AD4FA9">
              <w:rPr>
                <w:rFonts w:ascii="仿宋" w:eastAsia="仿宋" w:hAnsi="仿宋"/>
                <w:sz w:val="32"/>
                <w:szCs w:val="36"/>
              </w:rPr>
              <w:t>省级及以上其它名次</w:t>
            </w:r>
          </w:p>
        </w:tc>
        <w:tc>
          <w:tcPr>
            <w:tcW w:w="2004" w:type="dxa"/>
            <w:vAlign w:val="center"/>
          </w:tcPr>
          <w:p w14:paraId="59D45AD1" w14:textId="2BB30F9F" w:rsidR="001F6A3A" w:rsidRPr="00EA5492" w:rsidRDefault="00AD4FA9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1</w:t>
            </w:r>
          </w:p>
        </w:tc>
      </w:tr>
      <w:tr w:rsidR="001F6A3A" w:rsidRPr="00EA5492" w14:paraId="5E2C754E" w14:textId="77777777" w:rsidTr="00CC32A6">
        <w:trPr>
          <w:trHeight w:val="215"/>
        </w:trPr>
        <w:tc>
          <w:tcPr>
            <w:tcW w:w="1961" w:type="dxa"/>
            <w:vMerge/>
            <w:vAlign w:val="center"/>
          </w:tcPr>
          <w:p w14:paraId="0092EE0A" w14:textId="77777777" w:rsidR="001F6A3A" w:rsidRPr="00EA5492" w:rsidRDefault="001F6A3A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1FC298B4" w14:textId="056B8207" w:rsidR="001F6A3A" w:rsidRPr="00EA5492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AD4FA9">
              <w:rPr>
                <w:rFonts w:ascii="仿宋" w:eastAsia="仿宋" w:hAnsi="仿宋" w:hint="eastAsia"/>
                <w:sz w:val="32"/>
                <w:szCs w:val="36"/>
              </w:rPr>
              <w:t>校级冠军</w:t>
            </w:r>
          </w:p>
        </w:tc>
        <w:tc>
          <w:tcPr>
            <w:tcW w:w="2004" w:type="dxa"/>
            <w:vAlign w:val="center"/>
          </w:tcPr>
          <w:p w14:paraId="0768E52C" w14:textId="7962D635" w:rsidR="001F6A3A" w:rsidRPr="00EA5492" w:rsidRDefault="00AD4FA9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  <w:r>
              <w:rPr>
                <w:rFonts w:ascii="仿宋" w:eastAsia="仿宋" w:hAnsi="仿宋"/>
                <w:sz w:val="32"/>
                <w:szCs w:val="36"/>
              </w:rPr>
              <w:t>.5</w:t>
            </w:r>
          </w:p>
        </w:tc>
      </w:tr>
      <w:tr w:rsidR="001F6A3A" w:rsidRPr="00EA5492" w14:paraId="009C423F" w14:textId="77777777" w:rsidTr="00CC32A6">
        <w:tc>
          <w:tcPr>
            <w:tcW w:w="1961" w:type="dxa"/>
            <w:vMerge/>
            <w:vAlign w:val="center"/>
          </w:tcPr>
          <w:p w14:paraId="6A9D08E3" w14:textId="77777777" w:rsidR="001F6A3A" w:rsidRPr="00EA5492" w:rsidRDefault="001F6A3A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256AE301" w14:textId="7682AD79" w:rsidR="001F6A3A" w:rsidRPr="00EA5492" w:rsidRDefault="00AD4FA9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校级其他名次</w:t>
            </w:r>
          </w:p>
        </w:tc>
        <w:tc>
          <w:tcPr>
            <w:tcW w:w="2004" w:type="dxa"/>
            <w:vAlign w:val="center"/>
          </w:tcPr>
          <w:p w14:paraId="10935E7B" w14:textId="6D48D2A3" w:rsidR="001F6A3A" w:rsidRPr="00EA5492" w:rsidRDefault="00AD4FA9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  <w:r>
              <w:rPr>
                <w:rFonts w:ascii="仿宋" w:eastAsia="仿宋" w:hAnsi="仿宋"/>
                <w:sz w:val="32"/>
                <w:szCs w:val="36"/>
              </w:rPr>
              <w:t>.25</w:t>
            </w:r>
          </w:p>
        </w:tc>
      </w:tr>
      <w:tr w:rsidR="00AD4FA9" w:rsidRPr="00EA5492" w14:paraId="59F337A6" w14:textId="77777777" w:rsidTr="00CC32A6">
        <w:tc>
          <w:tcPr>
            <w:tcW w:w="1961" w:type="dxa"/>
            <w:vMerge w:val="restart"/>
            <w:vAlign w:val="center"/>
          </w:tcPr>
          <w:p w14:paraId="5708D5AC" w14:textId="7EB78040" w:rsidR="00AD4FA9" w:rsidRPr="00EA5492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学生工作</w:t>
            </w:r>
          </w:p>
        </w:tc>
        <w:tc>
          <w:tcPr>
            <w:tcW w:w="4252" w:type="dxa"/>
            <w:vAlign w:val="center"/>
          </w:tcPr>
          <w:p w14:paraId="08F9FEDB" w14:textId="6C48A2BB" w:rsidR="00AD4FA9" w:rsidRPr="00EA5492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校学生会主席</w:t>
            </w:r>
          </w:p>
        </w:tc>
        <w:tc>
          <w:tcPr>
            <w:tcW w:w="2004" w:type="dxa"/>
            <w:vAlign w:val="center"/>
          </w:tcPr>
          <w:p w14:paraId="79B2C317" w14:textId="3997C011" w:rsidR="00AD4FA9" w:rsidRPr="00EA5492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8</w:t>
            </w:r>
          </w:p>
        </w:tc>
      </w:tr>
      <w:tr w:rsidR="00AD4FA9" w:rsidRPr="00EA5492" w14:paraId="6975E683" w14:textId="77777777" w:rsidTr="00CC32A6">
        <w:tc>
          <w:tcPr>
            <w:tcW w:w="1961" w:type="dxa"/>
            <w:vMerge/>
            <w:vAlign w:val="center"/>
          </w:tcPr>
          <w:p w14:paraId="23C2D442" w14:textId="77777777" w:rsidR="00AD4FA9" w:rsidRPr="00EA5492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04559BC2" w14:textId="0DB027D1" w:rsidR="00AD4FA9" w:rsidRPr="00EA5492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校级社团负责人</w:t>
            </w:r>
          </w:p>
        </w:tc>
        <w:tc>
          <w:tcPr>
            <w:tcW w:w="2004" w:type="dxa"/>
            <w:vAlign w:val="center"/>
          </w:tcPr>
          <w:p w14:paraId="6345024B" w14:textId="39F43606" w:rsidR="00AD4FA9" w:rsidRPr="00EA5492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5</w:t>
            </w:r>
          </w:p>
        </w:tc>
      </w:tr>
      <w:tr w:rsidR="00AD4FA9" w:rsidRPr="00EA5492" w14:paraId="2BD0F95F" w14:textId="77777777" w:rsidTr="00CC32A6">
        <w:tc>
          <w:tcPr>
            <w:tcW w:w="1961" w:type="dxa"/>
            <w:vMerge/>
            <w:vAlign w:val="center"/>
          </w:tcPr>
          <w:p w14:paraId="46175710" w14:textId="77777777" w:rsidR="00AD4FA9" w:rsidRPr="00EA5492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0873D7A8" w14:textId="68C94763" w:rsidR="00AD4FA9" w:rsidRPr="00EA5492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院级社团负责人/校级部门负责人/班长/团支书</w:t>
            </w:r>
          </w:p>
        </w:tc>
        <w:tc>
          <w:tcPr>
            <w:tcW w:w="2004" w:type="dxa"/>
            <w:vAlign w:val="center"/>
          </w:tcPr>
          <w:p w14:paraId="5F250F83" w14:textId="0CC49E8C" w:rsidR="00AD4FA9" w:rsidRPr="00EA5492" w:rsidRDefault="00AD4FA9" w:rsidP="00AD4FA9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3</w:t>
            </w:r>
          </w:p>
        </w:tc>
      </w:tr>
      <w:tr w:rsidR="00AD4FA9" w:rsidRPr="00EA5492" w14:paraId="04775781" w14:textId="77777777" w:rsidTr="00CC32A6">
        <w:tc>
          <w:tcPr>
            <w:tcW w:w="1961" w:type="dxa"/>
            <w:vMerge w:val="restart"/>
            <w:vAlign w:val="center"/>
          </w:tcPr>
          <w:p w14:paraId="12500C87" w14:textId="0664DBC0" w:rsidR="00AD4FA9" w:rsidRPr="00EA5492" w:rsidRDefault="00AD4FA9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lastRenderedPageBreak/>
              <w:t>日常表现</w:t>
            </w:r>
          </w:p>
        </w:tc>
        <w:tc>
          <w:tcPr>
            <w:tcW w:w="4252" w:type="dxa"/>
            <w:vAlign w:val="center"/>
          </w:tcPr>
          <w:p w14:paraId="23FD6100" w14:textId="00042B0D" w:rsidR="00AD4FA9" w:rsidRPr="00AD4FA9" w:rsidRDefault="00AD4FA9" w:rsidP="00AD4FA9">
            <w:pPr>
              <w:widowControl/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AD4FA9">
              <w:rPr>
                <w:rFonts w:ascii="仿宋" w:eastAsia="仿宋" w:hAnsi="仿宋"/>
                <w:sz w:val="32"/>
                <w:szCs w:val="36"/>
              </w:rPr>
              <w:t>宿舍卫生成绩&gt;=90分</w:t>
            </w:r>
          </w:p>
        </w:tc>
        <w:tc>
          <w:tcPr>
            <w:tcW w:w="2004" w:type="dxa"/>
            <w:vAlign w:val="center"/>
          </w:tcPr>
          <w:p w14:paraId="4A7EFB31" w14:textId="07314970" w:rsidR="00AD4FA9" w:rsidRPr="00EA5492" w:rsidRDefault="00AD4FA9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  <w:r>
              <w:rPr>
                <w:rFonts w:ascii="仿宋" w:eastAsia="仿宋" w:hAnsi="仿宋"/>
                <w:sz w:val="32"/>
                <w:szCs w:val="36"/>
              </w:rPr>
              <w:t>.5</w:t>
            </w:r>
          </w:p>
        </w:tc>
      </w:tr>
      <w:tr w:rsidR="00AD4FA9" w:rsidRPr="00EA5492" w14:paraId="5D0EA2F0" w14:textId="77777777" w:rsidTr="00CC32A6">
        <w:tc>
          <w:tcPr>
            <w:tcW w:w="1961" w:type="dxa"/>
            <w:vMerge/>
            <w:vAlign w:val="center"/>
          </w:tcPr>
          <w:p w14:paraId="30DBF6BB" w14:textId="77777777" w:rsidR="00AD4FA9" w:rsidRPr="00EA5492" w:rsidRDefault="00AD4FA9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019531B7" w14:textId="3DCCA096" w:rsidR="00AD4FA9" w:rsidRPr="00AD4FA9" w:rsidRDefault="00AD4FA9" w:rsidP="00AD4FA9">
            <w:pPr>
              <w:widowControl/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AD4FA9">
              <w:rPr>
                <w:rFonts w:ascii="仿宋" w:eastAsia="仿宋" w:hAnsi="仿宋"/>
                <w:sz w:val="32"/>
                <w:szCs w:val="36"/>
              </w:rPr>
              <w:t>第二课堂中志愿服务时长达 50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h</w:t>
            </w:r>
          </w:p>
        </w:tc>
        <w:tc>
          <w:tcPr>
            <w:tcW w:w="2004" w:type="dxa"/>
            <w:vAlign w:val="center"/>
          </w:tcPr>
          <w:p w14:paraId="53A0DB6C" w14:textId="31CA887F" w:rsidR="00AD4FA9" w:rsidRPr="00EA5492" w:rsidRDefault="00AD4FA9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  <w:r>
              <w:rPr>
                <w:rFonts w:ascii="仿宋" w:eastAsia="仿宋" w:hAnsi="仿宋"/>
                <w:sz w:val="32"/>
                <w:szCs w:val="36"/>
              </w:rPr>
              <w:t>.5</w:t>
            </w:r>
          </w:p>
        </w:tc>
      </w:tr>
      <w:tr w:rsidR="00AD4FA9" w:rsidRPr="00EA5492" w14:paraId="0569CE12" w14:textId="77777777" w:rsidTr="00CC32A6">
        <w:tc>
          <w:tcPr>
            <w:tcW w:w="1961" w:type="dxa"/>
            <w:vMerge/>
            <w:vAlign w:val="center"/>
          </w:tcPr>
          <w:p w14:paraId="60D3B106" w14:textId="77777777" w:rsidR="00AD4FA9" w:rsidRPr="00EA5492" w:rsidRDefault="00AD4FA9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343B0EE5" w14:textId="0CE0C16D" w:rsidR="00AD4FA9" w:rsidRPr="00AD4FA9" w:rsidRDefault="00AD4FA9" w:rsidP="00AD4FA9">
            <w:pPr>
              <w:widowControl/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AD4FA9">
              <w:rPr>
                <w:rFonts w:ascii="仿宋" w:eastAsia="仿宋" w:hAnsi="仿宋"/>
                <w:sz w:val="32"/>
                <w:szCs w:val="36"/>
              </w:rPr>
              <w:t>经过第二课堂立项的校重大社会实践</w:t>
            </w:r>
          </w:p>
        </w:tc>
        <w:tc>
          <w:tcPr>
            <w:tcW w:w="2004" w:type="dxa"/>
            <w:vAlign w:val="center"/>
          </w:tcPr>
          <w:p w14:paraId="58B72741" w14:textId="58BAB67A" w:rsidR="00AD4FA9" w:rsidRPr="00EA5492" w:rsidRDefault="00AD4FA9" w:rsidP="001F6A3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0</w:t>
            </w:r>
            <w:r>
              <w:rPr>
                <w:rFonts w:ascii="仿宋" w:eastAsia="仿宋" w:hAnsi="仿宋"/>
                <w:sz w:val="32"/>
                <w:szCs w:val="36"/>
              </w:rPr>
              <w:t>.5</w:t>
            </w:r>
          </w:p>
        </w:tc>
      </w:tr>
    </w:tbl>
    <w:p w14:paraId="05A608C9" w14:textId="77777777" w:rsidR="0099022D" w:rsidRDefault="0099022D" w:rsidP="0099022D">
      <w:pPr>
        <w:rPr>
          <w:rFonts w:ascii="仿宋" w:eastAsia="仿宋" w:hAnsi="仿宋"/>
          <w:sz w:val="24"/>
          <w:szCs w:val="28"/>
        </w:rPr>
      </w:pPr>
      <w:r w:rsidRPr="001F3E51">
        <w:rPr>
          <w:rFonts w:ascii="仿宋" w:eastAsia="仿宋" w:hAnsi="仿宋" w:hint="eastAsia"/>
          <w:sz w:val="24"/>
          <w:szCs w:val="28"/>
        </w:rPr>
        <w:t>注：</w:t>
      </w:r>
    </w:p>
    <w:p w14:paraId="4DABCCB4" w14:textId="77777777" w:rsidR="0099022D" w:rsidRPr="001F3E51" w:rsidRDefault="0099022D" w:rsidP="0099022D">
      <w:pPr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（1）</w:t>
      </w:r>
      <w:r w:rsidRPr="001F3E51">
        <w:rPr>
          <w:rFonts w:ascii="仿宋" w:eastAsia="仿宋" w:hAnsi="仿宋" w:hint="eastAsia"/>
          <w:sz w:val="24"/>
          <w:szCs w:val="28"/>
        </w:rPr>
        <w:t>若为集体荣誉，</w:t>
      </w:r>
      <w:r>
        <w:rPr>
          <w:rFonts w:ascii="仿宋" w:eastAsia="仿宋" w:hAnsi="仿宋" w:hint="eastAsia"/>
          <w:sz w:val="24"/>
          <w:szCs w:val="28"/>
        </w:rPr>
        <w:t>班长、党支书、团支书、委员可获得对应分数×0.</w:t>
      </w:r>
      <w:r>
        <w:rPr>
          <w:rFonts w:ascii="仿宋" w:eastAsia="仿宋" w:hAnsi="仿宋"/>
          <w:sz w:val="24"/>
          <w:szCs w:val="28"/>
        </w:rPr>
        <w:t>5</w:t>
      </w:r>
      <w:r>
        <w:rPr>
          <w:rFonts w:ascii="仿宋" w:eastAsia="仿宋" w:hAnsi="仿宋" w:hint="eastAsia"/>
          <w:sz w:val="24"/>
          <w:szCs w:val="28"/>
        </w:rPr>
        <w:t>,对集体荣誉做出突出贡献的同学可获得对应分数×0.</w:t>
      </w:r>
      <w:r>
        <w:rPr>
          <w:rFonts w:ascii="仿宋" w:eastAsia="仿宋" w:hAnsi="仿宋"/>
          <w:sz w:val="24"/>
          <w:szCs w:val="28"/>
        </w:rPr>
        <w:t>3</w:t>
      </w:r>
      <w:r>
        <w:rPr>
          <w:rFonts w:ascii="仿宋" w:eastAsia="仿宋" w:hAnsi="仿宋" w:hint="eastAsia"/>
          <w:sz w:val="24"/>
          <w:szCs w:val="28"/>
        </w:rPr>
        <w:t>，需提供相关证明并由班干部签字。</w:t>
      </w:r>
      <w:r w:rsidRPr="001F3E51">
        <w:rPr>
          <w:rFonts w:ascii="仿宋" w:eastAsia="仿宋" w:hAnsi="仿宋" w:hint="eastAsia"/>
          <w:sz w:val="24"/>
          <w:szCs w:val="28"/>
        </w:rPr>
        <w:t xml:space="preserve"> </w:t>
      </w:r>
    </w:p>
    <w:p w14:paraId="52D8F7E1" w14:textId="1AF0027F" w:rsidR="0099022D" w:rsidRDefault="0099022D" w:rsidP="0099022D">
      <w:pPr>
        <w:ind w:firstLineChars="200" w:firstLine="480"/>
      </w:pPr>
      <w:r>
        <w:rPr>
          <w:rFonts w:ascii="仿宋" w:eastAsia="仿宋" w:hAnsi="仿宋" w:hint="eastAsia"/>
          <w:sz w:val="24"/>
          <w:szCs w:val="28"/>
        </w:rPr>
        <w:t>（2）多个项目则分数累加，该项最高得分为</w:t>
      </w:r>
      <w:r w:rsidR="00AD4FA9">
        <w:rPr>
          <w:rFonts w:ascii="仿宋" w:eastAsia="仿宋" w:hAnsi="仿宋"/>
          <w:sz w:val="24"/>
          <w:szCs w:val="28"/>
        </w:rPr>
        <w:t>20</w:t>
      </w:r>
      <w:r>
        <w:rPr>
          <w:rFonts w:ascii="仿宋" w:eastAsia="仿宋" w:hAnsi="仿宋" w:hint="eastAsia"/>
          <w:sz w:val="24"/>
          <w:szCs w:val="28"/>
        </w:rPr>
        <w:t>分。</w:t>
      </w:r>
    </w:p>
    <w:sectPr w:rsidR="00990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E10E" w14:textId="77777777" w:rsidR="006F0958" w:rsidRDefault="006F0958" w:rsidP="006E3DE4">
      <w:r>
        <w:separator/>
      </w:r>
    </w:p>
  </w:endnote>
  <w:endnote w:type="continuationSeparator" w:id="0">
    <w:p w14:paraId="4C3DF11A" w14:textId="77777777" w:rsidR="006F0958" w:rsidRDefault="006F0958" w:rsidP="006E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30C6" w14:textId="77777777" w:rsidR="006F0958" w:rsidRDefault="006F0958" w:rsidP="006E3DE4">
      <w:r>
        <w:separator/>
      </w:r>
    </w:p>
  </w:footnote>
  <w:footnote w:type="continuationSeparator" w:id="0">
    <w:p w14:paraId="2C02F7DA" w14:textId="77777777" w:rsidR="006F0958" w:rsidRDefault="006F0958" w:rsidP="006E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63F"/>
    <w:multiLevelType w:val="hybridMultilevel"/>
    <w:tmpl w:val="68A4E4AA"/>
    <w:lvl w:ilvl="0" w:tplc="F4201AA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97"/>
    <w:rsid w:val="00075458"/>
    <w:rsid w:val="000A5E7D"/>
    <w:rsid w:val="000D764F"/>
    <w:rsid w:val="00194D91"/>
    <w:rsid w:val="001A3C00"/>
    <w:rsid w:val="001D523B"/>
    <w:rsid w:val="001F0F46"/>
    <w:rsid w:val="001F3E51"/>
    <w:rsid w:val="001F6A3A"/>
    <w:rsid w:val="00221439"/>
    <w:rsid w:val="0022280B"/>
    <w:rsid w:val="00271E54"/>
    <w:rsid w:val="002A2C90"/>
    <w:rsid w:val="002F15D8"/>
    <w:rsid w:val="0033413B"/>
    <w:rsid w:val="003B7684"/>
    <w:rsid w:val="003D1435"/>
    <w:rsid w:val="00405589"/>
    <w:rsid w:val="004223D3"/>
    <w:rsid w:val="004447E2"/>
    <w:rsid w:val="00483266"/>
    <w:rsid w:val="004B5232"/>
    <w:rsid w:val="005640DB"/>
    <w:rsid w:val="00564D66"/>
    <w:rsid w:val="005914F8"/>
    <w:rsid w:val="005C6F5A"/>
    <w:rsid w:val="00697320"/>
    <w:rsid w:val="006E3DE4"/>
    <w:rsid w:val="006F0958"/>
    <w:rsid w:val="0074115D"/>
    <w:rsid w:val="007F3565"/>
    <w:rsid w:val="008778A2"/>
    <w:rsid w:val="00894510"/>
    <w:rsid w:val="008A7097"/>
    <w:rsid w:val="008C2A85"/>
    <w:rsid w:val="008E0EE7"/>
    <w:rsid w:val="008E1044"/>
    <w:rsid w:val="0096667D"/>
    <w:rsid w:val="00971BD4"/>
    <w:rsid w:val="0099022D"/>
    <w:rsid w:val="009A576E"/>
    <w:rsid w:val="009F754A"/>
    <w:rsid w:val="00A156E3"/>
    <w:rsid w:val="00A30D7B"/>
    <w:rsid w:val="00A403D2"/>
    <w:rsid w:val="00AD4FA9"/>
    <w:rsid w:val="00AE6D39"/>
    <w:rsid w:val="00B92B54"/>
    <w:rsid w:val="00C0207B"/>
    <w:rsid w:val="00C15CBA"/>
    <w:rsid w:val="00CC233A"/>
    <w:rsid w:val="00CD4767"/>
    <w:rsid w:val="00CF48E2"/>
    <w:rsid w:val="00D008FA"/>
    <w:rsid w:val="00DF4B62"/>
    <w:rsid w:val="00E401E7"/>
    <w:rsid w:val="00E40F17"/>
    <w:rsid w:val="00E551BB"/>
    <w:rsid w:val="00EA5492"/>
    <w:rsid w:val="00EB2A90"/>
    <w:rsid w:val="00F1595B"/>
    <w:rsid w:val="00F71A9B"/>
    <w:rsid w:val="00F97882"/>
    <w:rsid w:val="00FA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18C9A"/>
  <w15:chartTrackingRefBased/>
  <w15:docId w15:val="{F161C9EB-30AD-4D10-95B9-4C74A02B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008FA"/>
    <w:rPr>
      <w:color w:val="666666"/>
    </w:rPr>
  </w:style>
  <w:style w:type="paragraph" w:styleId="a5">
    <w:name w:val="header"/>
    <w:basedOn w:val="a"/>
    <w:link w:val="a6"/>
    <w:uiPriority w:val="99"/>
    <w:unhideWhenUsed/>
    <w:rsid w:val="006E3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3DE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3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3DE4"/>
    <w:rPr>
      <w:sz w:val="18"/>
      <w:szCs w:val="18"/>
    </w:rPr>
  </w:style>
  <w:style w:type="character" w:customStyle="1" w:styleId="fontstyle01">
    <w:name w:val="fontstyle01"/>
    <w:basedOn w:val="a0"/>
    <w:rsid w:val="0099022D"/>
    <w:rPr>
      <w:rFonts w:ascii="CIDFont+F2" w:hAnsi="CIDFont+F2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778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ECB5-987D-46E1-8447-1C458B00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yijie lin</dc:creator>
  <cp:keywords/>
  <dc:description/>
  <cp:lastModifiedBy>lenovo</cp:lastModifiedBy>
  <cp:revision>15</cp:revision>
  <dcterms:created xsi:type="dcterms:W3CDTF">2024-09-29T01:26:00Z</dcterms:created>
  <dcterms:modified xsi:type="dcterms:W3CDTF">2024-09-30T08:46:00Z</dcterms:modified>
</cp:coreProperties>
</file>